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0D71C49E" w:rsidR="00A12E4A" w:rsidRPr="006E67D9" w:rsidRDefault="00A12E4A" w:rsidP="002515FD">
      <w:pPr>
        <w:pStyle w:val="Tytu"/>
        <w:spacing w:before="120" w:after="120" w:line="276" w:lineRule="auto"/>
        <w:rPr>
          <w:rFonts w:ascii="Arial" w:hAnsi="Arial" w:cs="Arial"/>
          <w:b/>
          <w:bCs/>
          <w:sz w:val="28"/>
          <w:szCs w:val="28"/>
        </w:rPr>
      </w:pPr>
      <w:r w:rsidRPr="006E67D9">
        <w:rPr>
          <w:rFonts w:ascii="Arial" w:hAnsi="Arial" w:cs="Arial"/>
          <w:b/>
          <w:bCs/>
          <w:sz w:val="28"/>
          <w:szCs w:val="28"/>
        </w:rPr>
        <w:t>Kryteria wyboru projektów</w:t>
      </w:r>
    </w:p>
    <w:p w14:paraId="37904D0A" w14:textId="539EB759" w:rsidR="00D93B4B" w:rsidRPr="00D93B4B" w:rsidRDefault="00D93B4B" w:rsidP="002515FD">
      <w:pPr>
        <w:spacing w:before="120" w:after="120"/>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2645BCD5" w:rsidR="00D93B4B" w:rsidRPr="00D93B4B" w:rsidRDefault="00D93B4B" w:rsidP="002515FD">
      <w:pPr>
        <w:spacing w:before="120" w:after="120"/>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674D64B2" w:rsidR="00D93B4B" w:rsidRPr="006E67D9" w:rsidRDefault="00D93B4B" w:rsidP="002515FD">
      <w:pPr>
        <w:pStyle w:val="Podtytu"/>
        <w:spacing w:before="120" w:after="120"/>
        <w:rPr>
          <w:rFonts w:ascii="Arial" w:hAnsi="Arial" w:cs="Arial"/>
          <w:color w:val="auto"/>
          <w:spacing w:val="0"/>
          <w:sz w:val="24"/>
          <w:szCs w:val="24"/>
        </w:rPr>
      </w:pPr>
      <w:r w:rsidRPr="006E67D9">
        <w:rPr>
          <w:rFonts w:ascii="Arial" w:hAnsi="Arial" w:cs="Arial"/>
          <w:b/>
          <w:bCs/>
          <w:color w:val="auto"/>
          <w:spacing w:val="0"/>
          <w:sz w:val="24"/>
          <w:szCs w:val="24"/>
        </w:rPr>
        <w:t>Działanie 3.</w:t>
      </w:r>
      <w:r w:rsidR="00431954" w:rsidRPr="006E67D9">
        <w:rPr>
          <w:rFonts w:ascii="Arial" w:hAnsi="Arial" w:cs="Arial"/>
          <w:b/>
          <w:bCs/>
          <w:color w:val="auto"/>
          <w:spacing w:val="0"/>
          <w:sz w:val="24"/>
          <w:szCs w:val="24"/>
        </w:rPr>
        <w:t>2</w:t>
      </w:r>
      <w:r w:rsidRPr="006E67D9">
        <w:rPr>
          <w:rFonts w:ascii="Arial" w:hAnsi="Arial" w:cs="Arial"/>
          <w:b/>
          <w:bCs/>
          <w:color w:val="auto"/>
          <w:spacing w:val="0"/>
          <w:sz w:val="24"/>
          <w:szCs w:val="24"/>
        </w:rPr>
        <w:t xml:space="preserve"> </w:t>
      </w:r>
      <w:r w:rsidRPr="006E67D9">
        <w:rPr>
          <w:rFonts w:ascii="Arial" w:hAnsi="Arial" w:cs="Arial"/>
          <w:color w:val="auto"/>
          <w:spacing w:val="0"/>
          <w:sz w:val="24"/>
          <w:szCs w:val="24"/>
        </w:rPr>
        <w:t>Rozwój i usprawnienie mobilności miejskiej i podmiejskiej</w:t>
      </w:r>
      <w:r w:rsidR="00431954" w:rsidRPr="006E67D9">
        <w:rPr>
          <w:rFonts w:ascii="Arial" w:hAnsi="Arial" w:cs="Arial"/>
          <w:color w:val="auto"/>
          <w:spacing w:val="0"/>
          <w:sz w:val="24"/>
          <w:szCs w:val="24"/>
        </w:rPr>
        <w:t xml:space="preserve"> </w:t>
      </w:r>
      <w:proofErr w:type="spellStart"/>
      <w:r w:rsidR="00431954" w:rsidRPr="006E67D9">
        <w:rPr>
          <w:rFonts w:ascii="Arial" w:hAnsi="Arial" w:cs="Arial"/>
          <w:color w:val="auto"/>
          <w:spacing w:val="0"/>
          <w:sz w:val="24"/>
          <w:szCs w:val="24"/>
        </w:rPr>
        <w:t>ZITy</w:t>
      </w:r>
      <w:proofErr w:type="spellEnd"/>
      <w:r w:rsidR="00431954" w:rsidRPr="006E67D9">
        <w:rPr>
          <w:rFonts w:ascii="Arial" w:hAnsi="Arial" w:cs="Arial"/>
          <w:color w:val="auto"/>
          <w:spacing w:val="0"/>
          <w:sz w:val="24"/>
          <w:szCs w:val="24"/>
        </w:rPr>
        <w:t xml:space="preserve"> regionalne</w:t>
      </w:r>
    </w:p>
    <w:p w14:paraId="3E8E9C16" w14:textId="44881536" w:rsidR="00637FD8" w:rsidRPr="006E67D9" w:rsidRDefault="00D93B4B" w:rsidP="002515FD">
      <w:pPr>
        <w:pStyle w:val="Podtytu"/>
        <w:spacing w:before="120" w:after="120"/>
        <w:rPr>
          <w:rFonts w:ascii="Arial" w:hAnsi="Arial" w:cs="Arial"/>
          <w:b/>
          <w:bCs/>
          <w:color w:val="auto"/>
          <w:spacing w:val="0"/>
          <w:sz w:val="24"/>
          <w:szCs w:val="24"/>
        </w:rPr>
      </w:pPr>
      <w:r w:rsidRPr="006E67D9">
        <w:rPr>
          <w:rFonts w:ascii="Arial" w:hAnsi="Arial" w:cs="Arial"/>
          <w:b/>
          <w:bCs/>
          <w:color w:val="auto"/>
          <w:spacing w:val="0"/>
          <w:sz w:val="24"/>
          <w:szCs w:val="24"/>
        </w:rPr>
        <w:t xml:space="preserve">Schemat: </w:t>
      </w:r>
      <w:r w:rsidR="002900D5" w:rsidRPr="006E67D9">
        <w:rPr>
          <w:rFonts w:ascii="Arial" w:hAnsi="Arial" w:cs="Arial"/>
          <w:b/>
          <w:bCs/>
          <w:color w:val="auto"/>
          <w:spacing w:val="0"/>
          <w:sz w:val="24"/>
          <w:szCs w:val="24"/>
        </w:rPr>
        <w:t>Projekty z zakresu rozwoju i usprawnienia systemu transportu miejskiego (</w:t>
      </w:r>
      <w:proofErr w:type="spellStart"/>
      <w:r w:rsidR="00431954" w:rsidRPr="006E67D9">
        <w:rPr>
          <w:rFonts w:ascii="Arial" w:hAnsi="Arial" w:cs="Arial"/>
          <w:b/>
          <w:bCs/>
          <w:color w:val="auto"/>
          <w:spacing w:val="0"/>
          <w:sz w:val="24"/>
          <w:szCs w:val="24"/>
        </w:rPr>
        <w:t>ZITy</w:t>
      </w:r>
      <w:proofErr w:type="spellEnd"/>
      <w:r w:rsidR="00431954" w:rsidRPr="006E67D9">
        <w:rPr>
          <w:rFonts w:ascii="Arial" w:hAnsi="Arial" w:cs="Arial"/>
          <w:b/>
          <w:bCs/>
          <w:color w:val="auto"/>
          <w:spacing w:val="0"/>
          <w:sz w:val="24"/>
          <w:szCs w:val="24"/>
        </w:rPr>
        <w:t xml:space="preserve"> regionalne</w:t>
      </w:r>
      <w:r w:rsidR="002900D5" w:rsidRPr="006E67D9">
        <w:rPr>
          <w:rFonts w:ascii="Arial" w:hAnsi="Arial" w:cs="Arial"/>
          <w:b/>
          <w:bCs/>
          <w:color w:val="auto"/>
          <w:spacing w:val="0"/>
          <w:sz w:val="24"/>
          <w:szCs w:val="24"/>
        </w:rPr>
        <w:t>)</w:t>
      </w:r>
    </w:p>
    <w:p w14:paraId="229B396A" w14:textId="7F47E812" w:rsidR="001142CE" w:rsidRDefault="00A12E4A" w:rsidP="002515FD">
      <w:pPr>
        <w:spacing w:before="120" w:after="120"/>
        <w:rPr>
          <w:rFonts w:ascii="Arial" w:hAnsi="Arial" w:cs="Arial"/>
          <w:sz w:val="24"/>
          <w:szCs w:val="24"/>
        </w:rPr>
      </w:pPr>
      <w:r w:rsidRPr="00990094">
        <w:rPr>
          <w:rFonts w:ascii="Arial" w:hAnsi="Arial" w:cs="Arial"/>
          <w:b/>
          <w:bCs/>
          <w:sz w:val="24"/>
          <w:szCs w:val="24"/>
        </w:rPr>
        <w:t>Sposób wyboru projektów:</w:t>
      </w:r>
      <w:r w:rsidRPr="008D4EBB">
        <w:rPr>
          <w:rFonts w:ascii="Arial" w:hAnsi="Arial" w:cs="Arial"/>
          <w:sz w:val="24"/>
          <w:szCs w:val="24"/>
        </w:rPr>
        <w:t xml:space="preserve"> konkurencyjny</w:t>
      </w:r>
    </w:p>
    <w:p w14:paraId="006DDCF8" w14:textId="49F7BFA2" w:rsidR="001142CE" w:rsidRPr="002515FD" w:rsidRDefault="0040025A" w:rsidP="002515FD">
      <w:pPr>
        <w:spacing w:before="120" w:after="120"/>
        <w:rPr>
          <w:rFonts w:ascii="Arial" w:hAnsi="Arial" w:cs="Arial"/>
          <w:sz w:val="24"/>
          <w:szCs w:val="24"/>
        </w:rPr>
      </w:pPr>
      <w:r w:rsidRPr="005D5E4B">
        <w:rPr>
          <w:rFonts w:ascii="Arial" w:hAnsi="Arial" w:cs="Arial"/>
          <w:sz w:val="24"/>
          <w:szCs w:val="24"/>
        </w:rPr>
        <w:t>Nabór realizowany w ramach polityki terytorialnej</w:t>
      </w:r>
      <w:r w:rsidR="003957EB" w:rsidRPr="005D5E4B">
        <w:rPr>
          <w:rFonts w:ascii="Arial" w:hAnsi="Arial" w:cs="Arial"/>
          <w:sz w:val="24"/>
          <w:szCs w:val="24"/>
        </w:rPr>
        <w:t>.</w:t>
      </w:r>
    </w:p>
    <w:p w14:paraId="564A8983" w14:textId="1FE07178" w:rsidR="00680F59" w:rsidRPr="005D5E4B" w:rsidRDefault="00D93B4B" w:rsidP="00580BF0">
      <w:pPr>
        <w:spacing w:before="120" w:after="120"/>
        <w:rPr>
          <w:rFonts w:ascii="Arial" w:hAnsi="Arial" w:cs="Arial"/>
          <w:sz w:val="24"/>
          <w:szCs w:val="24"/>
        </w:rPr>
      </w:pPr>
      <w:r w:rsidRPr="005D5E4B">
        <w:rPr>
          <w:rFonts w:ascii="Arial" w:hAnsi="Arial" w:cs="Arial"/>
          <w:color w:val="000000"/>
          <w:sz w:val="24"/>
          <w:szCs w:val="24"/>
        </w:rPr>
        <w:t>Nabór jest skierowany do następujących podmiotów z obszaru ZIT</w:t>
      </w:r>
      <w:r w:rsidR="00431954" w:rsidRPr="005D5E4B">
        <w:rPr>
          <w:rFonts w:ascii="Arial" w:hAnsi="Arial" w:cs="Arial"/>
          <w:color w:val="000000"/>
          <w:sz w:val="24"/>
          <w:szCs w:val="24"/>
        </w:rPr>
        <w:t xml:space="preserve"> regionalnych</w:t>
      </w:r>
      <w:r w:rsidRPr="005D5E4B">
        <w:rPr>
          <w:rFonts w:ascii="Arial" w:hAnsi="Arial" w:cs="Arial"/>
          <w:color w:val="000000"/>
          <w:sz w:val="24"/>
          <w:szCs w:val="24"/>
        </w:rPr>
        <w:t>:</w:t>
      </w:r>
      <w:r w:rsidR="0037609E" w:rsidRPr="005D5E4B">
        <w:rPr>
          <w:rFonts w:ascii="Arial" w:hAnsi="Arial" w:cs="Arial"/>
          <w:color w:val="000000"/>
          <w:sz w:val="24"/>
          <w:szCs w:val="24"/>
        </w:rPr>
        <w:t xml:space="preserve"> </w:t>
      </w:r>
      <w:r w:rsidRPr="005D5E4B">
        <w:rPr>
          <w:rFonts w:ascii="Arial" w:hAnsi="Arial" w:cs="Arial"/>
          <w:color w:val="000000"/>
          <w:sz w:val="24"/>
          <w:szCs w:val="24"/>
          <w:lang w:val="x-none"/>
        </w:rPr>
        <w:t>jednost</w:t>
      </w:r>
      <w:r w:rsidR="0037609E" w:rsidRPr="005D5E4B">
        <w:rPr>
          <w:rFonts w:ascii="Arial" w:hAnsi="Arial" w:cs="Arial"/>
          <w:color w:val="000000"/>
          <w:sz w:val="24"/>
          <w:szCs w:val="24"/>
        </w:rPr>
        <w:t>ek</w:t>
      </w:r>
      <w:r w:rsidRPr="005D5E4B">
        <w:rPr>
          <w:rFonts w:ascii="Arial" w:hAnsi="Arial" w:cs="Arial"/>
          <w:color w:val="000000"/>
          <w:sz w:val="24"/>
          <w:szCs w:val="24"/>
          <w:lang w:val="x-none"/>
        </w:rPr>
        <w:t xml:space="preserve"> samorządu terytorialnego</w:t>
      </w:r>
      <w:r w:rsidR="001A5368" w:rsidRPr="005D5E4B">
        <w:rPr>
          <w:rFonts w:ascii="Arial" w:hAnsi="Arial" w:cs="Arial"/>
          <w:color w:val="000000"/>
          <w:sz w:val="24"/>
          <w:szCs w:val="24"/>
        </w:rPr>
        <w:t>,</w:t>
      </w:r>
      <w:r w:rsidR="0037609E" w:rsidRPr="005D5E4B">
        <w:rPr>
          <w:rFonts w:ascii="Arial" w:hAnsi="Arial" w:cs="Arial"/>
          <w:color w:val="000000"/>
          <w:sz w:val="24"/>
          <w:szCs w:val="24"/>
        </w:rPr>
        <w:t xml:space="preserve"> </w:t>
      </w:r>
      <w:r w:rsidR="001A5368" w:rsidRPr="005D5E4B">
        <w:rPr>
          <w:rFonts w:ascii="Arial" w:hAnsi="Arial" w:cs="Arial"/>
          <w:color w:val="000000"/>
          <w:sz w:val="24"/>
          <w:szCs w:val="24"/>
        </w:rPr>
        <w:t>przedsiębiorstw</w:t>
      </w:r>
      <w:r w:rsidR="001A5368" w:rsidRPr="00200E2E">
        <w:rPr>
          <w:rFonts w:ascii="Arial" w:hAnsi="Arial" w:cs="Arial"/>
          <w:color w:val="000000"/>
        </w:rPr>
        <w:t>,</w:t>
      </w:r>
      <w:r w:rsidR="005D5E4B">
        <w:rPr>
          <w:rFonts w:ascii="Arial" w:hAnsi="Arial" w:cs="Arial"/>
          <w:color w:val="000000"/>
        </w:rPr>
        <w:t xml:space="preserve"> </w:t>
      </w:r>
      <w:r w:rsidR="001A5368" w:rsidRPr="005D5E4B">
        <w:rPr>
          <w:rFonts w:ascii="Arial" w:hAnsi="Arial" w:cs="Arial"/>
          <w:sz w:val="24"/>
          <w:szCs w:val="24"/>
          <w:lang w:val="x-none"/>
        </w:rPr>
        <w:t>zarządc</w:t>
      </w:r>
      <w:r w:rsidR="0037609E" w:rsidRPr="005D5E4B">
        <w:rPr>
          <w:rFonts w:ascii="Arial" w:hAnsi="Arial" w:cs="Arial"/>
          <w:sz w:val="24"/>
          <w:szCs w:val="24"/>
        </w:rPr>
        <w:t>ów</w:t>
      </w:r>
      <w:r w:rsidR="001A5368" w:rsidRPr="005D5E4B">
        <w:rPr>
          <w:rFonts w:ascii="Arial" w:hAnsi="Arial" w:cs="Arial"/>
          <w:sz w:val="24"/>
          <w:szCs w:val="24"/>
          <w:lang w:val="x-none"/>
        </w:rPr>
        <w:t xml:space="preserve"> infrastruktury transportowej służącej organizacji transportu zbiorowego publicznego</w:t>
      </w:r>
      <w:r w:rsidR="001A5368" w:rsidRPr="005D5E4B">
        <w:rPr>
          <w:rFonts w:ascii="Arial" w:hAnsi="Arial" w:cs="Arial"/>
          <w:sz w:val="24"/>
          <w:szCs w:val="24"/>
        </w:rPr>
        <w:t>,</w:t>
      </w:r>
      <w:r w:rsidR="0037609E" w:rsidRPr="005D5E4B">
        <w:rPr>
          <w:rFonts w:ascii="Arial" w:hAnsi="Arial" w:cs="Arial"/>
          <w:sz w:val="24"/>
          <w:szCs w:val="24"/>
        </w:rPr>
        <w:t xml:space="preserve"> </w:t>
      </w:r>
      <w:r w:rsidR="001A5368" w:rsidRPr="005D5E4B">
        <w:rPr>
          <w:rFonts w:ascii="Arial" w:hAnsi="Arial" w:cs="Arial"/>
          <w:sz w:val="24"/>
          <w:szCs w:val="24"/>
          <w:lang w:val="x-none"/>
        </w:rPr>
        <w:t>podmiot</w:t>
      </w:r>
      <w:r w:rsidR="0037609E" w:rsidRPr="005D5E4B">
        <w:rPr>
          <w:rFonts w:ascii="Arial" w:hAnsi="Arial" w:cs="Arial"/>
          <w:sz w:val="24"/>
          <w:szCs w:val="24"/>
        </w:rPr>
        <w:t>ów</w:t>
      </w:r>
      <w:r w:rsidR="001A5368" w:rsidRPr="005D5E4B">
        <w:rPr>
          <w:rFonts w:ascii="Arial" w:hAnsi="Arial" w:cs="Arial"/>
          <w:sz w:val="24"/>
          <w:szCs w:val="24"/>
          <w:lang w:val="x-none"/>
        </w:rPr>
        <w:t xml:space="preserve"> świadczących usługi publiczne w ramach realizacji obowiązków własnych jednostek samorządu terytorialnego</w:t>
      </w:r>
      <w:r w:rsidR="00680F59" w:rsidRPr="005D5E4B">
        <w:rPr>
          <w:rFonts w:ascii="Arial" w:hAnsi="Arial" w:cs="Arial"/>
          <w:sz w:val="24"/>
          <w:szCs w:val="24"/>
        </w:rPr>
        <w:t>, partnerów prywatnych we współpracy z podmiotem publicznym w przypadku projektów realizowanych w formule partnerstwa publiczno-prywatnego, organizacji pozarządowych (wyłącznie jako partner)</w:t>
      </w:r>
      <w:r w:rsidR="005D5E4B">
        <w:rPr>
          <w:rFonts w:ascii="Arial" w:hAnsi="Arial" w:cs="Arial"/>
          <w:sz w:val="24"/>
          <w:szCs w:val="24"/>
        </w:rPr>
        <w:t>.</w:t>
      </w:r>
    </w:p>
    <w:p w14:paraId="3A46B142" w14:textId="11671C29" w:rsidR="00C83A51" w:rsidRPr="005D5E4B" w:rsidRDefault="00D93B4B" w:rsidP="00580BF0">
      <w:pPr>
        <w:pStyle w:val="Default"/>
        <w:spacing w:before="120" w:after="120" w:line="276" w:lineRule="auto"/>
        <w:rPr>
          <w:rFonts w:ascii="Arial" w:hAnsi="Arial" w:cs="Arial"/>
          <w:color w:val="auto"/>
        </w:rPr>
      </w:pPr>
      <w:r w:rsidRPr="005D5E4B">
        <w:rPr>
          <w:rFonts w:ascii="Arial" w:hAnsi="Arial" w:cs="Arial"/>
          <w:color w:val="auto"/>
        </w:rPr>
        <w:t>Zakres wsparcia to</w:t>
      </w:r>
      <w:r w:rsidR="001A5368" w:rsidRPr="005D5E4B">
        <w:rPr>
          <w:rFonts w:ascii="Arial" w:hAnsi="Arial" w:cs="Arial"/>
          <w:color w:val="auto"/>
        </w:rPr>
        <w:t>:</w:t>
      </w:r>
      <w:r w:rsidR="008C4786">
        <w:rPr>
          <w:rFonts w:ascii="Arial" w:hAnsi="Arial" w:cs="Arial"/>
          <w:color w:val="auto"/>
        </w:rPr>
        <w:t xml:space="preserve"> </w:t>
      </w:r>
      <w:r w:rsidR="007E5DA6" w:rsidRPr="005D5E4B">
        <w:rPr>
          <w:rFonts w:ascii="Arial" w:hAnsi="Arial" w:cs="Arial"/>
          <w:color w:val="auto"/>
        </w:rPr>
        <w:t>zakup taboru autobusowego</w:t>
      </w:r>
      <w:r w:rsidR="00D920A0" w:rsidRPr="005D5E4B">
        <w:rPr>
          <w:rFonts w:ascii="Arial" w:hAnsi="Arial" w:cs="Arial"/>
          <w:color w:val="auto"/>
        </w:rPr>
        <w:t xml:space="preserve"> i</w:t>
      </w:r>
      <w:r w:rsidR="007E5DA6" w:rsidRPr="005D5E4B">
        <w:rPr>
          <w:rFonts w:ascii="Arial" w:hAnsi="Arial" w:cs="Arial"/>
          <w:color w:val="auto"/>
        </w:rPr>
        <w:t xml:space="preserve"> tramwajowego na potrzeby publicznego transportu zbiorowego, </w:t>
      </w:r>
      <w:r w:rsidR="001A5368" w:rsidRPr="005D5E4B">
        <w:rPr>
          <w:rFonts w:ascii="Arial" w:hAnsi="Arial" w:cs="Arial"/>
          <w:color w:val="auto"/>
        </w:rPr>
        <w:t>infrastruktura transportu publicznego,</w:t>
      </w:r>
      <w:r w:rsidR="007E5DA6" w:rsidRPr="005D5E4B">
        <w:rPr>
          <w:rFonts w:ascii="Arial" w:hAnsi="Arial" w:cs="Arial"/>
          <w:color w:val="auto"/>
        </w:rPr>
        <w:t xml:space="preserve"> </w:t>
      </w:r>
      <w:r w:rsidR="00C83A51" w:rsidRPr="005D5E4B">
        <w:rPr>
          <w:rFonts w:ascii="Arial" w:hAnsi="Arial" w:cs="Arial"/>
          <w:color w:val="auto"/>
        </w:rPr>
        <w:t xml:space="preserve"> </w:t>
      </w:r>
      <w:r w:rsidR="007E5DA6" w:rsidRPr="005D5E4B">
        <w:rPr>
          <w:rFonts w:ascii="Arial" w:hAnsi="Arial" w:cs="Arial"/>
          <w:color w:val="auto"/>
        </w:rPr>
        <w:t xml:space="preserve">inwestycje w infrastrukturę ładowania i tankowania pojazdów zeroemisyjnych wykorzystywanych w transporcie publicznym lub indywidualnym, </w:t>
      </w:r>
      <w:r w:rsidR="00C83A51" w:rsidRPr="005D5E4B">
        <w:rPr>
          <w:rFonts w:ascii="Arial" w:hAnsi="Arial" w:cs="Arial"/>
          <w:color w:val="auto"/>
        </w:rPr>
        <w:t>działania związane z ułatwianiem podróży multimodalnych, polityką parkingową (m.in. parkingi "</w:t>
      </w:r>
      <w:proofErr w:type="spellStart"/>
      <w:r w:rsidR="00C83A51" w:rsidRPr="005D5E4B">
        <w:rPr>
          <w:rFonts w:ascii="Arial" w:hAnsi="Arial" w:cs="Arial"/>
          <w:color w:val="auto"/>
        </w:rPr>
        <w:t>park&amp;ride</w:t>
      </w:r>
      <w:proofErr w:type="spellEnd"/>
      <w:r w:rsidR="00C83A51" w:rsidRPr="005D5E4B">
        <w:rPr>
          <w:rFonts w:ascii="Arial" w:hAnsi="Arial" w:cs="Arial"/>
          <w:color w:val="auto"/>
        </w:rPr>
        <w:t xml:space="preserve">") oraz </w:t>
      </w:r>
      <w:proofErr w:type="spellStart"/>
      <w:r w:rsidR="00C83A51" w:rsidRPr="005D5E4B">
        <w:rPr>
          <w:rFonts w:ascii="Arial" w:hAnsi="Arial" w:cs="Arial"/>
          <w:color w:val="auto"/>
        </w:rPr>
        <w:t>priorytetyzacją</w:t>
      </w:r>
      <w:proofErr w:type="spellEnd"/>
      <w:r w:rsidR="00C83A51" w:rsidRPr="005D5E4B">
        <w:rPr>
          <w:rFonts w:ascii="Arial" w:hAnsi="Arial" w:cs="Arial"/>
          <w:color w:val="auto"/>
        </w:rPr>
        <w:t xml:space="preserve"> ruchu pieszego i rowerowego,</w:t>
      </w:r>
      <w:r w:rsidR="0037609E" w:rsidRPr="005D5E4B">
        <w:rPr>
          <w:rFonts w:ascii="Arial" w:hAnsi="Arial" w:cs="Arial"/>
          <w:color w:val="auto"/>
        </w:rPr>
        <w:t xml:space="preserve"> </w:t>
      </w:r>
      <w:r w:rsidR="00C83A51" w:rsidRPr="005D5E4B">
        <w:rPr>
          <w:rFonts w:ascii="Arial" w:hAnsi="Arial" w:cs="Arial"/>
          <w:color w:val="auto"/>
        </w:rPr>
        <w:t>Inteligentne Systemy Transportowe (ITS) wspierające dekarbonizacj</w:t>
      </w:r>
      <w:r w:rsidR="00D920A0" w:rsidRPr="005D5E4B">
        <w:rPr>
          <w:rFonts w:ascii="Arial" w:hAnsi="Arial" w:cs="Arial"/>
          <w:color w:val="auto"/>
        </w:rPr>
        <w:t>ę</w:t>
      </w:r>
      <w:r w:rsidR="00C83A51" w:rsidRPr="005D5E4B">
        <w:rPr>
          <w:rFonts w:ascii="Arial" w:hAnsi="Arial" w:cs="Arial"/>
          <w:color w:val="auto"/>
        </w:rPr>
        <w:t xml:space="preserve"> transportu i zrównoważon</w:t>
      </w:r>
      <w:r w:rsidR="00D920A0" w:rsidRPr="005D5E4B">
        <w:rPr>
          <w:rFonts w:ascii="Arial" w:hAnsi="Arial" w:cs="Arial"/>
          <w:color w:val="auto"/>
        </w:rPr>
        <w:t>ą</w:t>
      </w:r>
      <w:r w:rsidR="00C83A51" w:rsidRPr="005D5E4B">
        <w:rPr>
          <w:rFonts w:ascii="Arial" w:hAnsi="Arial" w:cs="Arial"/>
          <w:color w:val="auto"/>
        </w:rPr>
        <w:t xml:space="preserve"> mobilność,</w:t>
      </w:r>
      <w:r w:rsidR="0037609E" w:rsidRPr="005D5E4B">
        <w:rPr>
          <w:rFonts w:ascii="Arial" w:hAnsi="Arial" w:cs="Arial"/>
          <w:color w:val="auto"/>
        </w:rPr>
        <w:t xml:space="preserve"> </w:t>
      </w:r>
      <w:r w:rsidR="00C83A51" w:rsidRPr="005D5E4B">
        <w:rPr>
          <w:rFonts w:ascii="Arial" w:hAnsi="Arial" w:cs="Arial"/>
          <w:color w:val="auto"/>
        </w:rPr>
        <w:t>pozostałe działania prowadzące do zmniejszenia zatłoczenia miast (np. ograniczenia w ruchu samochodowym w centrach miast),</w:t>
      </w:r>
      <w:r w:rsidR="0037609E" w:rsidRPr="005D5E4B">
        <w:rPr>
          <w:rFonts w:ascii="Arial" w:hAnsi="Arial" w:cs="Arial"/>
          <w:color w:val="auto"/>
        </w:rPr>
        <w:t xml:space="preserve"> </w:t>
      </w:r>
      <w:r w:rsidR="00C83A51" w:rsidRPr="005D5E4B">
        <w:rPr>
          <w:rFonts w:ascii="Arial" w:hAnsi="Arial" w:cs="Arial"/>
          <w:color w:val="auto"/>
        </w:rPr>
        <w:t>działania informacyjno-promocyjne (wyłącznie jako część powyższych projektów).</w:t>
      </w:r>
    </w:p>
    <w:p w14:paraId="345F8DE6" w14:textId="5D55A193" w:rsidR="005172B5" w:rsidRPr="00E163C8" w:rsidRDefault="007257F1" w:rsidP="00376307">
      <w:pPr>
        <w:pStyle w:val="Nagwek1"/>
        <w:numPr>
          <w:ilvl w:val="0"/>
          <w:numId w:val="32"/>
        </w:numPr>
        <w:rPr>
          <w:rFonts w:ascii="Arial" w:hAnsi="Arial" w:cs="Arial"/>
          <w:sz w:val="24"/>
          <w:szCs w:val="24"/>
        </w:rPr>
      </w:pPr>
      <w:r w:rsidRPr="00E163C8">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8D4EBB" w14:paraId="177A6179" w14:textId="77777777" w:rsidTr="00376307">
        <w:trPr>
          <w:tblHeader/>
        </w:trPr>
        <w:tc>
          <w:tcPr>
            <w:tcW w:w="1110" w:type="dxa"/>
            <w:shd w:val="clear" w:color="auto" w:fill="E7E6E6"/>
            <w:vAlign w:val="center"/>
          </w:tcPr>
          <w:p w14:paraId="50D36F32" w14:textId="3B97FE05" w:rsidR="003C40D0" w:rsidRPr="008D4EBB" w:rsidRDefault="003C40D0" w:rsidP="004F0CC1">
            <w:pPr>
              <w:spacing w:before="100" w:beforeAutospacing="1" w:after="100" w:afterAutospacing="1"/>
              <w:rPr>
                <w:rFonts w:ascii="Arial" w:hAnsi="Arial" w:cs="Arial"/>
                <w:b/>
                <w:sz w:val="24"/>
                <w:szCs w:val="24"/>
              </w:rPr>
            </w:pPr>
            <w:bookmarkStart w:id="0" w:name="_Hlk126562839"/>
            <w:r w:rsidRPr="008D4EBB">
              <w:rPr>
                <w:rFonts w:ascii="Arial" w:hAnsi="Arial" w:cs="Arial"/>
                <w:b/>
                <w:sz w:val="24"/>
                <w:szCs w:val="24"/>
              </w:rPr>
              <w:t>Numer</w:t>
            </w:r>
          </w:p>
        </w:tc>
        <w:tc>
          <w:tcPr>
            <w:tcW w:w="2856" w:type="dxa"/>
            <w:shd w:val="clear" w:color="auto" w:fill="E7E6E6"/>
            <w:vAlign w:val="center"/>
          </w:tcPr>
          <w:p w14:paraId="5A5DA54F"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Nazwa</w:t>
            </w:r>
          </w:p>
        </w:tc>
        <w:tc>
          <w:tcPr>
            <w:tcW w:w="7199" w:type="dxa"/>
            <w:shd w:val="clear" w:color="auto" w:fill="E7E6E6"/>
            <w:vAlign w:val="center"/>
          </w:tcPr>
          <w:p w14:paraId="559BA0DD"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Definicja kryterium</w:t>
            </w:r>
          </w:p>
        </w:tc>
        <w:tc>
          <w:tcPr>
            <w:tcW w:w="3260" w:type="dxa"/>
            <w:shd w:val="clear" w:color="auto" w:fill="E7E6E6"/>
            <w:vAlign w:val="center"/>
          </w:tcPr>
          <w:p w14:paraId="4E771DF8"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Opis znaczenia kryterium</w:t>
            </w:r>
          </w:p>
          <w:p w14:paraId="4AC58B36"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(sposób oceny)</w:t>
            </w:r>
          </w:p>
        </w:tc>
      </w:tr>
      <w:bookmarkEnd w:id="0"/>
      <w:tr w:rsidR="007857C3" w:rsidRPr="008D4EBB" w14:paraId="7E57D17D" w14:textId="77777777" w:rsidTr="003C40D0">
        <w:trPr>
          <w:trHeight w:val="708"/>
        </w:trPr>
        <w:tc>
          <w:tcPr>
            <w:tcW w:w="1110" w:type="dxa"/>
            <w:vAlign w:val="center"/>
          </w:tcPr>
          <w:p w14:paraId="4CFA240A"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A.1</w:t>
            </w:r>
          </w:p>
        </w:tc>
        <w:tc>
          <w:tcPr>
            <w:tcW w:w="2856" w:type="dxa"/>
            <w:vAlign w:val="center"/>
          </w:tcPr>
          <w:p w14:paraId="33457F9B"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Poprawność złożenia wniosku</w:t>
            </w:r>
          </w:p>
        </w:tc>
        <w:tc>
          <w:tcPr>
            <w:tcW w:w="7199" w:type="dxa"/>
          </w:tcPr>
          <w:p w14:paraId="0C3D2D56" w14:textId="77777777"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W kryterium sprawdzamy, czy:</w:t>
            </w:r>
          </w:p>
          <w:p w14:paraId="2200EF6C" w14:textId="77777777" w:rsidR="003C40D0" w:rsidRPr="008D4EBB" w:rsidRDefault="003C40D0" w:rsidP="004F0CC1">
            <w:pPr>
              <w:numPr>
                <w:ilvl w:val="0"/>
                <w:numId w:val="6"/>
              </w:numPr>
              <w:spacing w:before="100" w:beforeAutospacing="1" w:after="100" w:afterAutospacing="1"/>
              <w:rPr>
                <w:rFonts w:ascii="Arial" w:hAnsi="Arial" w:cs="Arial"/>
                <w:bCs/>
                <w:sz w:val="24"/>
                <w:szCs w:val="24"/>
              </w:rPr>
            </w:pPr>
            <w:r w:rsidRPr="008D4EBB">
              <w:rPr>
                <w:rFonts w:ascii="Arial" w:hAnsi="Arial" w:cs="Arial"/>
                <w:bCs/>
                <w:sz w:val="24"/>
                <w:szCs w:val="24"/>
              </w:rPr>
              <w:t>wszystkie pola zostały wypełnione w sposób logiczny, umożliwiający ocenę treści zawartej we wniosku;</w:t>
            </w:r>
          </w:p>
          <w:p w14:paraId="18EDB809" w14:textId="77777777" w:rsidR="003C40D0" w:rsidRPr="008D4EBB" w:rsidRDefault="003C40D0" w:rsidP="004F0CC1">
            <w:pPr>
              <w:numPr>
                <w:ilvl w:val="0"/>
                <w:numId w:val="6"/>
              </w:numPr>
              <w:spacing w:before="100" w:beforeAutospacing="1" w:after="100" w:afterAutospacing="1"/>
              <w:rPr>
                <w:rFonts w:ascii="Arial" w:hAnsi="Arial" w:cs="Arial"/>
                <w:bCs/>
                <w:sz w:val="24"/>
                <w:szCs w:val="24"/>
              </w:rPr>
            </w:pPr>
            <w:r w:rsidRPr="008D4EBB">
              <w:rPr>
                <w:rFonts w:ascii="Arial" w:hAnsi="Arial" w:cs="Arial"/>
                <w:bCs/>
                <w:sz w:val="24"/>
                <w:szCs w:val="24"/>
              </w:rPr>
              <w:t>wszystkie wymagane załączniki zostały dołączone do wniosku;</w:t>
            </w:r>
          </w:p>
          <w:p w14:paraId="72B9F4C7" w14:textId="3DAA68E1" w:rsidR="003C40D0" w:rsidRPr="008D4EBB" w:rsidRDefault="00995EB8" w:rsidP="004F0CC1">
            <w:pPr>
              <w:numPr>
                <w:ilvl w:val="0"/>
                <w:numId w:val="6"/>
              </w:numPr>
              <w:spacing w:before="100" w:beforeAutospacing="1" w:after="100" w:afterAutospacing="1"/>
              <w:rPr>
                <w:rFonts w:ascii="Arial" w:hAnsi="Arial" w:cs="Arial"/>
                <w:b/>
                <w:sz w:val="24"/>
                <w:szCs w:val="24"/>
                <w:u w:val="single"/>
              </w:rPr>
            </w:pPr>
            <w:r>
              <w:t xml:space="preserve"> </w:t>
            </w:r>
            <w:r w:rsidR="003C40D0" w:rsidRPr="008D4EBB">
              <w:rPr>
                <w:rFonts w:ascii="Arial" w:hAnsi="Arial" w:cs="Arial"/>
                <w:bCs/>
                <w:sz w:val="24"/>
                <w:szCs w:val="24"/>
              </w:rPr>
              <w:t>wszystkie załączniki</w:t>
            </w:r>
            <w:r w:rsidR="00767BA7">
              <w:rPr>
                <w:rFonts w:ascii="Arial" w:hAnsi="Arial" w:cs="Arial"/>
                <w:bCs/>
                <w:sz w:val="24"/>
                <w:szCs w:val="24"/>
              </w:rPr>
              <w:t xml:space="preserve"> zostały podpisane zgodnie ze sposobem wskazanym w Regulaminie wyboru projektów</w:t>
            </w:r>
            <w:r w:rsidR="003C40D0" w:rsidRPr="008D4EBB">
              <w:rPr>
                <w:rFonts w:ascii="Arial" w:hAnsi="Arial" w:cs="Arial"/>
                <w:bCs/>
                <w:sz w:val="24"/>
                <w:szCs w:val="24"/>
              </w:rPr>
              <w:t>.</w:t>
            </w:r>
          </w:p>
          <w:p w14:paraId="3C07AE71" w14:textId="77777777" w:rsidR="003C40D0" w:rsidRPr="008D4EBB" w:rsidRDefault="003C40D0" w:rsidP="004F0CC1">
            <w:pPr>
              <w:spacing w:before="100" w:beforeAutospacing="1" w:after="100" w:afterAutospacing="1"/>
              <w:rPr>
                <w:rFonts w:ascii="Arial" w:hAnsi="Arial" w:cs="Arial"/>
                <w:b/>
                <w:sz w:val="24"/>
                <w:szCs w:val="24"/>
                <w:u w:val="single"/>
              </w:rPr>
            </w:pPr>
            <w:r w:rsidRPr="008D4EBB">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15BEEBCF"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56616F9E" w14:textId="47EF8D46"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76E65BAC" w14:textId="7D3A10B5"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7857C3" w:rsidRPr="008D4EBB" w14:paraId="62B630A6" w14:textId="77777777" w:rsidTr="003C40D0">
        <w:trPr>
          <w:trHeight w:val="708"/>
        </w:trPr>
        <w:tc>
          <w:tcPr>
            <w:tcW w:w="1110" w:type="dxa"/>
            <w:vAlign w:val="center"/>
          </w:tcPr>
          <w:p w14:paraId="0A0C99EE"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A.2</w:t>
            </w:r>
          </w:p>
        </w:tc>
        <w:tc>
          <w:tcPr>
            <w:tcW w:w="2856" w:type="dxa"/>
            <w:vAlign w:val="center"/>
          </w:tcPr>
          <w:p w14:paraId="2079FA22" w14:textId="6F517CED"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Wykluczenia przedmiotowe</w:t>
            </w:r>
            <w:r w:rsidR="00424E6D">
              <w:rPr>
                <w:rFonts w:ascii="Arial" w:hAnsi="Arial" w:cs="Arial"/>
                <w:sz w:val="24"/>
                <w:szCs w:val="24"/>
              </w:rPr>
              <w:t xml:space="preserve"> i podmiotowe</w:t>
            </w:r>
          </w:p>
        </w:tc>
        <w:tc>
          <w:tcPr>
            <w:tcW w:w="7199" w:type="dxa"/>
          </w:tcPr>
          <w:p w14:paraId="027DA673" w14:textId="7CEC79AC"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W kryterium sprawdzamy, czy występuje wykluczenie przedmiotowe (dotyczące przedmiotu projektu)</w:t>
            </w:r>
            <w:r w:rsidR="00424E6D">
              <w:rPr>
                <w:rFonts w:ascii="Arial" w:hAnsi="Arial" w:cs="Arial"/>
                <w:bCs/>
                <w:sz w:val="24"/>
                <w:szCs w:val="24"/>
              </w:rPr>
              <w:t xml:space="preserve"> i podmiotowe</w:t>
            </w:r>
            <w:r w:rsidR="004528F6">
              <w:rPr>
                <w:rStyle w:val="Odwoanieprzypisudolnego"/>
                <w:rFonts w:ascii="Arial" w:hAnsi="Arial" w:cs="Arial"/>
                <w:bCs/>
                <w:sz w:val="24"/>
                <w:szCs w:val="24"/>
              </w:rPr>
              <w:footnoteReference w:id="1"/>
            </w:r>
            <w:r w:rsidR="00424E6D">
              <w:rPr>
                <w:rFonts w:ascii="Arial" w:hAnsi="Arial" w:cs="Arial"/>
                <w:bCs/>
                <w:sz w:val="24"/>
                <w:szCs w:val="24"/>
              </w:rPr>
              <w:t xml:space="preserve"> (dotyczące wnioskodawców</w:t>
            </w:r>
            <w:r w:rsidR="004528F6">
              <w:rPr>
                <w:rFonts w:ascii="Arial" w:hAnsi="Arial" w:cs="Arial"/>
                <w:bCs/>
                <w:sz w:val="24"/>
                <w:szCs w:val="24"/>
              </w:rPr>
              <w:t>)</w:t>
            </w:r>
            <w:r w:rsidR="00767BA7">
              <w:rPr>
                <w:rStyle w:val="Odwoanieprzypisudolnego"/>
                <w:rFonts w:ascii="Arial" w:hAnsi="Arial" w:cs="Arial"/>
                <w:bCs/>
                <w:sz w:val="24"/>
                <w:szCs w:val="24"/>
              </w:rPr>
              <w:footnoteReference w:id="2"/>
            </w:r>
            <w:r w:rsidRPr="008D4EBB">
              <w:rPr>
                <w:rFonts w:ascii="Arial" w:hAnsi="Arial" w:cs="Arial"/>
                <w:bCs/>
                <w:sz w:val="24"/>
                <w:szCs w:val="24"/>
              </w:rPr>
              <w:t>.</w:t>
            </w:r>
          </w:p>
          <w:p w14:paraId="296730D1" w14:textId="77777777"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Oceniamy, czy:</w:t>
            </w:r>
          </w:p>
          <w:p w14:paraId="76C88DC1" w14:textId="77777777" w:rsidR="00DC01E9" w:rsidRPr="008D4EBB" w:rsidRDefault="003C40D0" w:rsidP="004F0CC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8D4EBB">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8D4EBB" w:rsidRDefault="00DC01E9" w:rsidP="004F0CC1">
            <w:pPr>
              <w:numPr>
                <w:ilvl w:val="0"/>
                <w:numId w:val="2"/>
              </w:numPr>
              <w:autoSpaceDE w:val="0"/>
              <w:autoSpaceDN w:val="0"/>
              <w:adjustRightInd w:val="0"/>
              <w:spacing w:before="100" w:beforeAutospacing="1" w:after="100" w:afterAutospacing="1"/>
              <w:rPr>
                <w:rFonts w:ascii="Arial" w:hAnsi="Arial" w:cs="Arial"/>
                <w:sz w:val="24"/>
                <w:szCs w:val="24"/>
              </w:rPr>
            </w:pPr>
            <w:r w:rsidRPr="008D4EBB">
              <w:rPr>
                <w:rFonts w:ascii="Arial" w:hAnsi="Arial" w:cs="Arial"/>
                <w:sz w:val="24"/>
                <w:szCs w:val="24"/>
              </w:rPr>
              <w:t>w art. 7 ust. 1 rozporządzenia nr 2021/1058</w:t>
            </w:r>
            <w:r w:rsidR="006C74AB" w:rsidRPr="008D4EBB">
              <w:rPr>
                <w:rFonts w:ascii="Arial" w:hAnsi="Arial" w:cs="Arial"/>
                <w:sz w:val="24"/>
                <w:szCs w:val="24"/>
              </w:rPr>
              <w:t xml:space="preserve"> (</w:t>
            </w:r>
            <w:r w:rsidR="006C74AB" w:rsidRPr="008D4EBB">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8D4EBB">
              <w:rPr>
                <w:rFonts w:ascii="Arial" w:hAnsi="Arial" w:cs="Arial"/>
                <w:sz w:val="24"/>
                <w:szCs w:val="24"/>
                <w:shd w:val="clear" w:color="auto" w:fill="FFFFFF"/>
              </w:rPr>
              <w:t>późn</w:t>
            </w:r>
            <w:proofErr w:type="spellEnd"/>
            <w:r w:rsidR="006C74AB" w:rsidRPr="008D4EBB">
              <w:rPr>
                <w:rFonts w:ascii="Arial" w:hAnsi="Arial" w:cs="Arial"/>
                <w:sz w:val="24"/>
                <w:szCs w:val="24"/>
                <w:shd w:val="clear" w:color="auto" w:fill="FFFFFF"/>
              </w:rPr>
              <w:t>. zm.);</w:t>
            </w:r>
          </w:p>
          <w:p w14:paraId="3595ACA9" w14:textId="77777777" w:rsidR="003C40D0" w:rsidRPr="008D4EBB" w:rsidRDefault="003C40D0" w:rsidP="004F0CC1">
            <w:pPr>
              <w:numPr>
                <w:ilvl w:val="0"/>
                <w:numId w:val="2"/>
              </w:numPr>
              <w:autoSpaceDE w:val="0"/>
              <w:autoSpaceDN w:val="0"/>
              <w:adjustRightInd w:val="0"/>
              <w:spacing w:before="100" w:beforeAutospacing="1" w:after="100" w:afterAutospacing="1"/>
              <w:ind w:left="714" w:hanging="357"/>
              <w:rPr>
                <w:rFonts w:ascii="Arial" w:hAnsi="Arial" w:cs="Arial"/>
                <w:sz w:val="24"/>
                <w:szCs w:val="24"/>
              </w:rPr>
            </w:pPr>
            <w:r w:rsidRPr="008D4EBB">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8D4EBB">
              <w:rPr>
                <w:rFonts w:ascii="Arial" w:hAnsi="Arial" w:cs="Arial"/>
                <w:sz w:val="24"/>
                <w:szCs w:val="24"/>
              </w:rPr>
              <w:t>późn</w:t>
            </w:r>
            <w:proofErr w:type="spellEnd"/>
            <w:r w:rsidRPr="008D4EBB">
              <w:rPr>
                <w:rFonts w:ascii="Arial" w:hAnsi="Arial" w:cs="Arial"/>
                <w:sz w:val="24"/>
                <w:szCs w:val="24"/>
              </w:rPr>
              <w:t>. zm.)</w:t>
            </w:r>
            <w:r w:rsidR="006C74AB" w:rsidRPr="008D4EBB">
              <w:rPr>
                <w:rFonts w:ascii="Arial" w:hAnsi="Arial" w:cs="Arial"/>
                <w:sz w:val="24"/>
                <w:szCs w:val="24"/>
              </w:rPr>
              <w:t>;</w:t>
            </w:r>
          </w:p>
          <w:p w14:paraId="18D4CFFB" w14:textId="6E670FF0" w:rsidR="009A186F" w:rsidRDefault="002900D5" w:rsidP="004F0CC1">
            <w:pPr>
              <w:pStyle w:val="Akapitzlist"/>
              <w:numPr>
                <w:ilvl w:val="0"/>
                <w:numId w:val="2"/>
              </w:numPr>
              <w:spacing w:before="100" w:beforeAutospacing="1" w:after="100" w:afterAutospacing="1"/>
              <w:rPr>
                <w:rFonts w:ascii="Arial" w:hAnsi="Arial" w:cs="Arial"/>
                <w:sz w:val="24"/>
                <w:szCs w:val="24"/>
                <w:lang w:val="pl-PL"/>
              </w:rPr>
            </w:pPr>
            <w:r w:rsidRPr="00A67091">
              <w:rPr>
                <w:rFonts w:ascii="Arial" w:hAnsi="Arial" w:cs="Arial"/>
                <w:sz w:val="24"/>
                <w:szCs w:val="24"/>
                <w:lang w:val="pl-PL"/>
              </w:rPr>
              <w:lastRenderedPageBreak/>
              <w:t>w art. 1 Rozporządzeni</w:t>
            </w:r>
            <w:r w:rsidR="00767BA7">
              <w:rPr>
                <w:rFonts w:ascii="Arial" w:hAnsi="Arial" w:cs="Arial"/>
                <w:sz w:val="24"/>
                <w:szCs w:val="24"/>
                <w:lang w:val="pl-PL"/>
              </w:rPr>
              <w:t>a</w:t>
            </w:r>
            <w:r w:rsidRPr="00A67091">
              <w:rPr>
                <w:rFonts w:ascii="Arial" w:hAnsi="Arial" w:cs="Arial"/>
                <w:sz w:val="24"/>
                <w:szCs w:val="24"/>
                <w:lang w:val="pl-PL"/>
              </w:rPr>
              <w:t xml:space="preserve"> Komisji (UE) </w:t>
            </w:r>
            <w:r w:rsidR="00767BA7">
              <w:rPr>
                <w:rFonts w:ascii="Arial" w:hAnsi="Arial" w:cs="Arial"/>
                <w:sz w:val="24"/>
                <w:szCs w:val="24"/>
                <w:lang w:val="pl-PL"/>
              </w:rPr>
              <w:t xml:space="preserve">nr </w:t>
            </w:r>
            <w:r w:rsidRPr="00A67091">
              <w:rPr>
                <w:rFonts w:ascii="Arial" w:hAnsi="Arial" w:cs="Arial"/>
                <w:sz w:val="24"/>
                <w:szCs w:val="24"/>
                <w:lang w:val="pl-PL"/>
              </w:rPr>
              <w:t xml:space="preserve">2023/2831 z dnia 13 grudnia 2023 r. w sprawie stosowania art.107 i 108 Traktatu o funkcjonowaniu Unii Europejskiej do pomocy de </w:t>
            </w:r>
            <w:proofErr w:type="spellStart"/>
            <w:r w:rsidRPr="00A67091">
              <w:rPr>
                <w:rFonts w:ascii="Arial" w:hAnsi="Arial" w:cs="Arial"/>
                <w:sz w:val="24"/>
                <w:szCs w:val="24"/>
                <w:lang w:val="pl-PL"/>
              </w:rPr>
              <w:t>minimis</w:t>
            </w:r>
            <w:proofErr w:type="spellEnd"/>
            <w:r w:rsidRPr="00A67091">
              <w:rPr>
                <w:rFonts w:ascii="Arial" w:hAnsi="Arial" w:cs="Arial"/>
                <w:sz w:val="24"/>
                <w:szCs w:val="24"/>
                <w:lang w:val="pl-PL"/>
              </w:rPr>
              <w:t xml:space="preserve"> (Dz. U. UE.L. z 2023 r. poz. 2831)</w:t>
            </w:r>
            <w:r w:rsidR="00FF1CA3" w:rsidRPr="00A67091">
              <w:rPr>
                <w:rFonts w:ascii="Arial" w:hAnsi="Arial" w:cs="Arial"/>
                <w:sz w:val="24"/>
                <w:szCs w:val="24"/>
                <w:lang w:val="pl-PL"/>
              </w:rPr>
              <w:t>;</w:t>
            </w:r>
          </w:p>
          <w:p w14:paraId="04DB05BF" w14:textId="46B22379" w:rsidR="003C40D0" w:rsidRPr="008D4EBB" w:rsidRDefault="003C40D0" w:rsidP="004F0CC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8D4EB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w:t>
            </w:r>
            <w:r w:rsidR="00783CE5">
              <w:rPr>
                <w:rFonts w:ascii="Arial" w:hAnsi="Arial" w:cs="Arial"/>
                <w:sz w:val="24"/>
                <w:szCs w:val="24"/>
                <w:lang w:val="pl-PL"/>
              </w:rPr>
              <w:t xml:space="preserve"> </w:t>
            </w:r>
            <w:r w:rsidRPr="008D4EBB">
              <w:rPr>
                <w:rFonts w:ascii="Arial" w:hAnsi="Arial" w:cs="Arial"/>
                <w:sz w:val="24"/>
                <w:szCs w:val="24"/>
                <w:lang w:val="pl-PL"/>
              </w:rPr>
              <w:t>73 ust.</w:t>
            </w:r>
            <w:r w:rsidR="00783CE5">
              <w:rPr>
                <w:rFonts w:ascii="Arial" w:hAnsi="Arial" w:cs="Arial"/>
                <w:sz w:val="24"/>
                <w:szCs w:val="24"/>
                <w:lang w:val="pl-PL"/>
              </w:rPr>
              <w:t xml:space="preserve"> </w:t>
            </w:r>
            <w:r w:rsidRPr="008D4EBB">
              <w:rPr>
                <w:rFonts w:ascii="Arial" w:hAnsi="Arial" w:cs="Arial"/>
                <w:sz w:val="24"/>
                <w:szCs w:val="24"/>
                <w:lang w:val="pl-PL"/>
              </w:rPr>
              <w:t>2 lit.</w:t>
            </w:r>
            <w:r w:rsidR="00783CE5">
              <w:rPr>
                <w:rFonts w:ascii="Arial" w:hAnsi="Arial" w:cs="Arial"/>
                <w:sz w:val="24"/>
                <w:szCs w:val="24"/>
                <w:lang w:val="pl-PL"/>
              </w:rPr>
              <w:t xml:space="preserve"> </w:t>
            </w:r>
            <w:r w:rsidRPr="008D4EBB">
              <w:rPr>
                <w:rFonts w:ascii="Arial" w:hAnsi="Arial" w:cs="Arial"/>
                <w:sz w:val="24"/>
                <w:szCs w:val="24"/>
                <w:lang w:val="pl-PL"/>
              </w:rPr>
              <w:t>f) rozporządzenia nr 2021/1060</w:t>
            </w:r>
            <w:r w:rsidR="00767BA7">
              <w:rPr>
                <w:rStyle w:val="Odwoanieprzypisudolnego"/>
                <w:rFonts w:ascii="Arial" w:hAnsi="Arial" w:cs="Arial"/>
                <w:sz w:val="24"/>
                <w:szCs w:val="24"/>
                <w:lang w:val="pl-PL"/>
              </w:rPr>
              <w:footnoteReference w:id="3"/>
            </w:r>
            <w:r w:rsidR="006A74D7" w:rsidRPr="008D4EBB">
              <w:rPr>
                <w:rFonts w:ascii="Arial" w:hAnsi="Arial" w:cs="Arial"/>
                <w:sz w:val="24"/>
                <w:szCs w:val="24"/>
                <w:lang w:val="pl-PL"/>
              </w:rPr>
              <w:t>,</w:t>
            </w:r>
          </w:p>
          <w:p w14:paraId="617820A4" w14:textId="02DB6200" w:rsidR="006A74D7" w:rsidRDefault="006A74D7" w:rsidP="004F0CC1">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8D4EBB">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Pr>
                <w:rFonts w:ascii="Arial" w:hAnsi="Arial" w:cs="Arial"/>
                <w:sz w:val="24"/>
                <w:szCs w:val="24"/>
                <w:lang w:val="pl-PL"/>
              </w:rPr>
              <w:t>,</w:t>
            </w:r>
          </w:p>
          <w:p w14:paraId="47D37115" w14:textId="1128BCAD" w:rsidR="00424E6D" w:rsidRPr="00061F68" w:rsidRDefault="00424E6D" w:rsidP="004F0CC1">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7673CB">
              <w:rPr>
                <w:rFonts w:ascii="Arial" w:hAnsi="Arial" w:cs="Arial"/>
                <w:sz w:val="24"/>
                <w:szCs w:val="24"/>
                <w:lang w:val="pl-PL"/>
              </w:rPr>
              <w:t>dany podmiot nie jest przedsiębiorstwem w trudnej sytuacji</w:t>
            </w:r>
            <w:r w:rsidR="004528F6">
              <w:rPr>
                <w:rFonts w:ascii="Arial" w:hAnsi="Arial" w:cs="Arial"/>
                <w:sz w:val="24"/>
                <w:szCs w:val="24"/>
                <w:lang w:val="pl-PL"/>
              </w:rPr>
              <w:t xml:space="preserve"> zdefiniowanym w art. 2 pkt 18 rozporządzenia Nr 651/2014</w:t>
            </w:r>
            <w:r w:rsidRPr="00790F2F">
              <w:rPr>
                <w:rFonts w:ascii="Arial" w:hAnsi="Arial" w:cs="Arial"/>
                <w:sz w:val="24"/>
                <w:szCs w:val="24"/>
                <w:lang w:val="pl-PL"/>
              </w:rPr>
              <w:t>.</w:t>
            </w:r>
          </w:p>
          <w:p w14:paraId="76E01E32" w14:textId="379FD91B"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w:t>
            </w:r>
            <w:r w:rsidR="00ED795A" w:rsidRPr="008D4EBB">
              <w:rPr>
                <w:rFonts w:ascii="Arial" w:hAnsi="Arial" w:cs="Arial"/>
                <w:sz w:val="24"/>
                <w:szCs w:val="24"/>
              </w:rPr>
              <w:t>E</w:t>
            </w:r>
            <w:r w:rsidRPr="008D4EBB">
              <w:rPr>
                <w:rFonts w:ascii="Arial" w:hAnsi="Arial" w:cs="Arial"/>
                <w:sz w:val="24"/>
                <w:szCs w:val="24"/>
              </w:rPr>
              <w:br/>
              <w:t>(NIE oznacza odrzucenie wniosku)</w:t>
            </w:r>
          </w:p>
          <w:p w14:paraId="5F06D22F"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C16311B"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r w:rsidR="00ED795A" w:rsidRPr="008D4EBB">
              <w:rPr>
                <w:rFonts w:ascii="Arial" w:hAnsi="Arial" w:cs="Arial"/>
                <w:sz w:val="24"/>
                <w:szCs w:val="24"/>
              </w:rPr>
              <w:t>.</w:t>
            </w:r>
          </w:p>
          <w:p w14:paraId="118CD438" w14:textId="4E23ADC3"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34ADC" w:rsidRPr="008D4EBB" w14:paraId="2B0822E5" w14:textId="77777777" w:rsidTr="003C40D0">
        <w:trPr>
          <w:trHeight w:val="708"/>
        </w:trPr>
        <w:tc>
          <w:tcPr>
            <w:tcW w:w="1110" w:type="dxa"/>
            <w:vAlign w:val="center"/>
          </w:tcPr>
          <w:p w14:paraId="02753503"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A.3</w:t>
            </w:r>
          </w:p>
        </w:tc>
        <w:tc>
          <w:tcPr>
            <w:tcW w:w="2856" w:type="dxa"/>
            <w:vAlign w:val="center"/>
          </w:tcPr>
          <w:p w14:paraId="646CEF12" w14:textId="0A58A346"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Klauzula antydyskryminacyjna</w:t>
            </w:r>
            <w:r w:rsidRPr="008D4EBB">
              <w:rPr>
                <w:rFonts w:ascii="Arial" w:hAnsi="Arial" w:cs="Arial"/>
                <w:sz w:val="24"/>
                <w:szCs w:val="24"/>
              </w:rPr>
              <w:br/>
              <w:t xml:space="preserve">(dotyczy </w:t>
            </w:r>
            <w:proofErr w:type="spellStart"/>
            <w:r w:rsidRPr="008D4EBB">
              <w:rPr>
                <w:rFonts w:ascii="Arial" w:hAnsi="Arial" w:cs="Arial"/>
                <w:sz w:val="24"/>
                <w:szCs w:val="24"/>
              </w:rPr>
              <w:t>jst</w:t>
            </w:r>
            <w:proofErr w:type="spellEnd"/>
            <w:r w:rsidRPr="008D4EBB">
              <w:rPr>
                <w:rFonts w:ascii="Arial" w:hAnsi="Arial" w:cs="Arial"/>
                <w:sz w:val="24"/>
                <w:szCs w:val="24"/>
              </w:rPr>
              <w:t>)</w:t>
            </w:r>
          </w:p>
        </w:tc>
        <w:tc>
          <w:tcPr>
            <w:tcW w:w="7199" w:type="dxa"/>
          </w:tcPr>
          <w:p w14:paraId="06792BA3" w14:textId="354B5E8F" w:rsidR="00134ADC" w:rsidRPr="00362444" w:rsidRDefault="00134ADC" w:rsidP="004F0CC1">
            <w:pPr>
              <w:spacing w:before="100" w:beforeAutospacing="1" w:after="100" w:afterAutospacing="1"/>
              <w:rPr>
                <w:rFonts w:ascii="Arial" w:hAnsi="Arial" w:cs="Arial"/>
                <w:sz w:val="24"/>
                <w:szCs w:val="24"/>
              </w:rPr>
            </w:pPr>
            <w:r w:rsidRPr="00362444">
              <w:rPr>
                <w:rFonts w:ascii="Arial" w:hAnsi="Arial" w:cs="Arial"/>
                <w:sz w:val="24"/>
                <w:szCs w:val="24"/>
              </w:rPr>
              <w:t xml:space="preserve">W przypadku, gdy wnioskodawcą jest jednostka samorządu terytorialnego (lub podmiot przez nią kontrolowany lub od niej zależny) w kryterium </w:t>
            </w:r>
            <w:r w:rsidR="009460A7">
              <w:rPr>
                <w:rFonts w:ascii="Arial" w:hAnsi="Arial" w:cs="Arial"/>
                <w:sz w:val="24"/>
                <w:szCs w:val="24"/>
              </w:rPr>
              <w:t>sprawdzamy</w:t>
            </w:r>
            <w:r w:rsidRPr="00362444">
              <w:rPr>
                <w:rFonts w:ascii="Arial" w:hAnsi="Arial" w:cs="Arial"/>
                <w:sz w:val="24"/>
                <w:szCs w:val="24"/>
              </w:rPr>
              <w:t>, czy przestrzega ona przepisów antydyskryminacyjnych, o których mowa w art. 9 ust. 3 rozporządzenia nr 2021/1060.</w:t>
            </w:r>
          </w:p>
          <w:p w14:paraId="718BAF81" w14:textId="77777777" w:rsidR="00134ADC" w:rsidRPr="00362444" w:rsidRDefault="00134ADC" w:rsidP="004F0CC1">
            <w:pPr>
              <w:spacing w:before="100" w:beforeAutospacing="1" w:after="100" w:afterAutospacing="1"/>
              <w:rPr>
                <w:rFonts w:ascii="Arial" w:hAnsi="Arial" w:cs="Arial"/>
                <w:sz w:val="24"/>
                <w:szCs w:val="24"/>
              </w:rPr>
            </w:pPr>
            <w:r w:rsidRPr="00362444">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3C1527" w:rsidRDefault="00134ADC" w:rsidP="004F0CC1">
            <w:pPr>
              <w:spacing w:before="100" w:beforeAutospacing="1" w:after="100" w:afterAutospacing="1"/>
              <w:rPr>
                <w:rFonts w:ascii="Arial" w:hAnsi="Arial" w:cs="Arial"/>
                <w:kern w:val="2"/>
                <w:sz w:val="24"/>
                <w:szCs w:val="24"/>
              </w:rPr>
            </w:pPr>
            <w:r w:rsidRPr="00362444">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EF5908">
              <w:rPr>
                <w:rFonts w:ascii="Arial" w:hAnsi="Arial" w:cs="Arial"/>
                <w:kern w:val="2"/>
                <w:sz w:val="24"/>
                <w:szCs w:val="24"/>
              </w:rPr>
              <w:t xml:space="preserve"> wniosku o dofinansowanie.</w:t>
            </w:r>
          </w:p>
          <w:p w14:paraId="2BD145A6" w14:textId="3C24F583" w:rsidR="00134ADC" w:rsidRPr="00812065" w:rsidRDefault="00134ADC" w:rsidP="004F0CC1">
            <w:pPr>
              <w:spacing w:before="100" w:beforeAutospacing="1" w:after="100" w:afterAutospacing="1"/>
              <w:rPr>
                <w:rFonts w:ascii="Arial" w:hAnsi="Arial" w:cs="Arial"/>
                <w:sz w:val="24"/>
                <w:szCs w:val="24"/>
                <w:lang w:eastAsia="pl-PL"/>
              </w:rPr>
            </w:pPr>
            <w:r w:rsidRPr="003C1527">
              <w:rPr>
                <w:rFonts w:ascii="Arial" w:hAnsi="Arial" w:cs="Arial"/>
                <w:sz w:val="24"/>
                <w:szCs w:val="24"/>
              </w:rPr>
              <w:lastRenderedPageBreak/>
              <w:t>Kryterium weryfikowane jest m.in. w oparciu o oświadczenie wnioskodawc</w:t>
            </w:r>
            <w:r w:rsidRPr="006A1D11">
              <w:rPr>
                <w:rFonts w:ascii="Arial" w:hAnsi="Arial" w:cs="Arial"/>
                <w:sz w:val="24"/>
                <w:szCs w:val="24"/>
              </w:rPr>
              <w:t>y</w:t>
            </w:r>
            <w:r w:rsidRPr="006A1D11">
              <w:rPr>
                <w:rFonts w:ascii="Arial" w:hAnsi="Arial" w:cs="Arial"/>
                <w:sz w:val="24"/>
                <w:szCs w:val="24"/>
                <w:vertAlign w:val="superscript"/>
              </w:rPr>
              <w:footnoteReference w:id="4"/>
            </w:r>
            <w:r w:rsidRPr="006A1D11">
              <w:rPr>
                <w:rFonts w:ascii="Arial" w:hAnsi="Arial" w:cs="Arial"/>
                <w:sz w:val="24"/>
                <w:szCs w:val="24"/>
              </w:rPr>
              <w:t>,</w:t>
            </w:r>
            <w:r w:rsidRPr="003C1527">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9460A7">
              <w:rPr>
                <w:rFonts w:ascii="Arial" w:hAnsi="Arial" w:cs="Arial"/>
                <w:sz w:val="24"/>
                <w:szCs w:val="24"/>
              </w:rPr>
              <w:t>informacje znajdujące się na stronie internetowej</w:t>
            </w:r>
            <w:r w:rsidRPr="003C1527">
              <w:rPr>
                <w:rFonts w:ascii="Arial" w:hAnsi="Arial" w:cs="Arial"/>
                <w:sz w:val="24"/>
                <w:szCs w:val="24"/>
              </w:rPr>
              <w:t xml:space="preserve"> Rzecznika Praw Obywatelskich (RPO) </w:t>
            </w:r>
            <w:r w:rsidR="009460A7">
              <w:rPr>
                <w:rFonts w:ascii="Arial" w:hAnsi="Arial" w:cs="Arial"/>
                <w:sz w:val="24"/>
                <w:szCs w:val="24"/>
              </w:rPr>
              <w:t xml:space="preserve">dotyczące </w:t>
            </w:r>
            <w:r w:rsidRPr="003C1527">
              <w:rPr>
                <w:rFonts w:ascii="Arial" w:hAnsi="Arial" w:cs="Arial"/>
                <w:sz w:val="24"/>
                <w:szCs w:val="24"/>
              </w:rPr>
              <w:t>JST, które ustanowiły obowiązujące i uznane przez RPO za dyskryminujące akty prawa miejscowego (aktualn</w:t>
            </w:r>
            <w:r w:rsidR="009460A7">
              <w:rPr>
                <w:rFonts w:ascii="Arial" w:hAnsi="Arial" w:cs="Arial"/>
                <w:sz w:val="24"/>
                <w:szCs w:val="24"/>
              </w:rPr>
              <w:t>e</w:t>
            </w:r>
            <w:r w:rsidRPr="003C1527">
              <w:rPr>
                <w:rFonts w:ascii="Arial" w:hAnsi="Arial" w:cs="Arial"/>
                <w:sz w:val="24"/>
                <w:szCs w:val="24"/>
              </w:rPr>
              <w:t xml:space="preserve"> na dzień zakończenia naboru).</w:t>
            </w:r>
          </w:p>
        </w:tc>
        <w:tc>
          <w:tcPr>
            <w:tcW w:w="3260" w:type="dxa"/>
          </w:tcPr>
          <w:p w14:paraId="39032148" w14:textId="77777777"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lastRenderedPageBreak/>
              <w:t>TAK/NIE/NIE DOTYCZY</w:t>
            </w:r>
            <w:r w:rsidRPr="00921A4E">
              <w:rPr>
                <w:rFonts w:ascii="Arial" w:hAnsi="Arial" w:cs="Arial"/>
                <w:sz w:val="24"/>
                <w:szCs w:val="24"/>
              </w:rPr>
              <w:br/>
              <w:t>(NIE oznacza odrzucenie wniosku)</w:t>
            </w:r>
          </w:p>
          <w:p w14:paraId="24ED1DE8" w14:textId="77777777"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Kryterium obligatoryjne – spełnienie kryterium jest niezbędne do przyznania dofinansowania.</w:t>
            </w:r>
          </w:p>
          <w:p w14:paraId="3BFC46B8" w14:textId="49DE57AB"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Kryterium uznaje się za spełnione, jeżeli odpowiedź będzie pozytywna (wartość logiczna: „TAK” lub „NIE DOTYCZY”).</w:t>
            </w:r>
          </w:p>
          <w:p w14:paraId="13B53D94" w14:textId="057C6C55" w:rsidR="00134ADC" w:rsidRPr="008D4EBB"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W trakcie oceny kryterium wnioskodawca może zostać poproszony o uzupełnienie lub poprawienie wniosku.</w:t>
            </w:r>
          </w:p>
        </w:tc>
      </w:tr>
      <w:tr w:rsidR="00134ADC" w:rsidRPr="008D4EBB" w14:paraId="7C270953" w14:textId="77777777" w:rsidTr="003C40D0">
        <w:trPr>
          <w:trHeight w:val="1134"/>
        </w:trPr>
        <w:tc>
          <w:tcPr>
            <w:tcW w:w="1110" w:type="dxa"/>
            <w:vAlign w:val="center"/>
          </w:tcPr>
          <w:p w14:paraId="722F73A5"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A.4</w:t>
            </w:r>
          </w:p>
        </w:tc>
        <w:tc>
          <w:tcPr>
            <w:tcW w:w="2856" w:type="dxa"/>
            <w:vAlign w:val="center"/>
          </w:tcPr>
          <w:p w14:paraId="21747395"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Miejsce realizacji projektu</w:t>
            </w:r>
          </w:p>
        </w:tc>
        <w:tc>
          <w:tcPr>
            <w:tcW w:w="7199" w:type="dxa"/>
          </w:tcPr>
          <w:p w14:paraId="0B82F1AD"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realizowany jest/będzie na terytorium województwa kujawsko-pomorskiego.</w:t>
            </w:r>
          </w:p>
          <w:p w14:paraId="6E2910EE" w14:textId="11549953"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60" w:type="dxa"/>
          </w:tcPr>
          <w:p w14:paraId="387B5EB7"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029AD4E1"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64026D00" w14:textId="476386F2"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r>
              <w:rPr>
                <w:rFonts w:ascii="Arial" w:hAnsi="Arial" w:cs="Arial"/>
                <w:sz w:val="24"/>
                <w:szCs w:val="24"/>
              </w:rPr>
              <w:t>.</w:t>
            </w:r>
          </w:p>
          <w:p w14:paraId="7B796BBC" w14:textId="758AD194"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34ADC" w:rsidRPr="008D4EBB" w14:paraId="6426F1D8" w14:textId="77777777" w:rsidTr="003C40D0">
        <w:trPr>
          <w:trHeight w:val="1134"/>
        </w:trPr>
        <w:tc>
          <w:tcPr>
            <w:tcW w:w="1110" w:type="dxa"/>
            <w:vAlign w:val="center"/>
          </w:tcPr>
          <w:p w14:paraId="640228C3" w14:textId="54D90A8D"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A.5</w:t>
            </w:r>
          </w:p>
        </w:tc>
        <w:tc>
          <w:tcPr>
            <w:tcW w:w="2856" w:type="dxa"/>
            <w:vAlign w:val="center"/>
          </w:tcPr>
          <w:p w14:paraId="41E2A6D1" w14:textId="2576AFA5"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Gotowość techniczna projektu do realizacji</w:t>
            </w:r>
          </w:p>
        </w:tc>
        <w:tc>
          <w:tcPr>
            <w:tcW w:w="7199" w:type="dxa"/>
          </w:tcPr>
          <w:p w14:paraId="32863CDE" w14:textId="62DAF28A" w:rsidR="00AC5248" w:rsidRPr="00C33F59"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 xml:space="preserve">W kryterium sprawdzamy, </w:t>
            </w:r>
            <w:r w:rsidR="0007487C" w:rsidRPr="005526E5">
              <w:rPr>
                <w:rFonts w:ascii="Arial" w:hAnsi="Arial" w:cs="Arial"/>
                <w:sz w:val="24"/>
                <w:szCs w:val="24"/>
              </w:rPr>
              <w:t>czy</w:t>
            </w:r>
            <w:r w:rsidR="0007487C">
              <w:rPr>
                <w:rFonts w:ascii="Arial" w:hAnsi="Arial" w:cs="Arial"/>
                <w:sz w:val="24"/>
                <w:szCs w:val="24"/>
              </w:rPr>
              <w:t xml:space="preserve"> </w:t>
            </w:r>
            <w:r w:rsidR="0007487C" w:rsidRPr="005526E5">
              <w:rPr>
                <w:rFonts w:ascii="Arial" w:hAnsi="Arial" w:cs="Arial"/>
                <w:sz w:val="24"/>
                <w:szCs w:val="24"/>
              </w:rPr>
              <w:t>n</w:t>
            </w:r>
            <w:r w:rsidR="0007487C">
              <w:rPr>
                <w:rFonts w:ascii="Arial" w:hAnsi="Arial" w:cs="Arial"/>
                <w:sz w:val="24"/>
                <w:szCs w:val="24"/>
              </w:rPr>
              <w:t xml:space="preserve">a </w:t>
            </w:r>
            <w:r w:rsidRPr="00C33F59">
              <w:rPr>
                <w:rFonts w:ascii="Arial" w:hAnsi="Arial" w:cs="Arial"/>
                <w:sz w:val="24"/>
                <w:szCs w:val="24"/>
              </w:rPr>
              <w:t>moment złożenia wniosku o dofinansowanie wnioskodawca posiada prawo do dysponowania gruntami lub obiektami na cele inwestycji, posiada wymaganą dokumentację techniczną i projektową, wymagane prawem decyzje</w:t>
            </w:r>
            <w:r w:rsidR="00780DF5">
              <w:rPr>
                <w:rFonts w:ascii="Arial" w:hAnsi="Arial" w:cs="Arial"/>
                <w:sz w:val="24"/>
                <w:szCs w:val="24"/>
              </w:rPr>
              <w:t>,</w:t>
            </w:r>
            <w:r w:rsidRPr="00C33F59">
              <w:rPr>
                <w:rFonts w:ascii="Arial" w:hAnsi="Arial" w:cs="Arial"/>
                <w:sz w:val="24"/>
                <w:szCs w:val="24"/>
              </w:rPr>
              <w:t xml:space="preserve"> uzgodnienia i pozwolenia administracyjne</w:t>
            </w:r>
            <w:r w:rsidR="004528F6">
              <w:rPr>
                <w:rFonts w:ascii="Arial" w:hAnsi="Arial" w:cs="Arial"/>
                <w:sz w:val="24"/>
                <w:szCs w:val="24"/>
              </w:rPr>
              <w:t>.</w:t>
            </w:r>
          </w:p>
          <w:p w14:paraId="6EAA80B3" w14:textId="77777777" w:rsidR="009460A7" w:rsidRPr="004528F6" w:rsidRDefault="009460A7" w:rsidP="004F0CC1">
            <w:pPr>
              <w:pStyle w:val="Akapitzlist"/>
              <w:numPr>
                <w:ilvl w:val="0"/>
                <w:numId w:val="34"/>
              </w:numPr>
              <w:spacing w:before="100" w:beforeAutospacing="1" w:after="100" w:afterAutospacing="1"/>
              <w:rPr>
                <w:rFonts w:ascii="Arial" w:hAnsi="Arial" w:cs="Arial"/>
                <w:sz w:val="24"/>
                <w:szCs w:val="24"/>
              </w:rPr>
            </w:pPr>
            <w:r w:rsidRPr="004528F6">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1E1850D6" w14:textId="0B3BB20E" w:rsidR="009460A7" w:rsidRDefault="009460A7" w:rsidP="006E18C8">
            <w:pPr>
              <w:pStyle w:val="Akapitzlist"/>
              <w:numPr>
                <w:ilvl w:val="0"/>
                <w:numId w:val="34"/>
              </w:numPr>
              <w:spacing w:before="100" w:beforeAutospacing="1" w:after="100" w:afterAutospacing="1"/>
              <w:rPr>
                <w:rFonts w:ascii="Arial" w:hAnsi="Arial" w:cs="Arial"/>
                <w:sz w:val="24"/>
                <w:szCs w:val="24"/>
              </w:rPr>
            </w:pPr>
            <w:r w:rsidRPr="006E18C8">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w:t>
            </w:r>
            <w:r w:rsidRPr="006E18C8">
              <w:rPr>
                <w:rFonts w:ascii="Arial" w:hAnsi="Arial" w:cs="Arial"/>
                <w:sz w:val="24"/>
                <w:szCs w:val="24"/>
              </w:rPr>
              <w:lastRenderedPageBreak/>
              <w:t>inwestycji drogowej),</w:t>
            </w:r>
            <w:r w:rsidR="004528F6" w:rsidRPr="004528F6">
              <w:rPr>
                <w:rFonts w:ascii="Arial" w:hAnsi="Arial" w:cs="Arial"/>
                <w:sz w:val="24"/>
                <w:szCs w:val="24"/>
                <w:lang w:val="pl-PL"/>
              </w:rPr>
              <w:t xml:space="preserve"> powinien posiadać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r w:rsidR="004528F6">
              <w:rPr>
                <w:rFonts w:ascii="Arial" w:hAnsi="Arial" w:cs="Arial"/>
                <w:sz w:val="24"/>
                <w:szCs w:val="24"/>
                <w:lang w:val="pl-PL"/>
              </w:rPr>
              <w:t>.</w:t>
            </w:r>
          </w:p>
          <w:p w14:paraId="22035F15" w14:textId="37CD13CA" w:rsidR="004528F6" w:rsidRPr="004068E4" w:rsidRDefault="004528F6" w:rsidP="006E18C8">
            <w:pPr>
              <w:pStyle w:val="Akapitzlist"/>
              <w:numPr>
                <w:ilvl w:val="0"/>
                <w:numId w:val="35"/>
              </w:numPr>
              <w:spacing w:before="100" w:beforeAutospacing="1" w:after="100" w:afterAutospacing="1"/>
              <w:ind w:left="741" w:hanging="284"/>
              <w:rPr>
                <w:rFonts w:ascii="Arial" w:hAnsi="Arial" w:cs="Arial"/>
                <w:sz w:val="24"/>
                <w:szCs w:val="24"/>
              </w:rPr>
            </w:pPr>
            <w:r w:rsidRPr="004528F6">
              <w:rPr>
                <w:rFonts w:ascii="Arial" w:hAnsi="Arial" w:cs="Arial"/>
                <w:sz w:val="24"/>
                <w:szCs w:val="24"/>
                <w:lang w:val="pl-PL"/>
              </w:rPr>
              <w:t xml:space="preserve">decyzje administracyjne uzyskiwane w procesie inwestycyjno-budowlanym </w:t>
            </w:r>
            <w:r>
              <w:rPr>
                <w:rFonts w:ascii="Arial" w:hAnsi="Arial" w:cs="Arial"/>
                <w:sz w:val="24"/>
                <w:szCs w:val="24"/>
                <w:lang w:val="pl-PL"/>
              </w:rPr>
              <w:t>np.:</w:t>
            </w:r>
          </w:p>
          <w:p w14:paraId="4FC0FDC1" w14:textId="77777777" w:rsidR="004528F6" w:rsidRPr="004528F6" w:rsidRDefault="004528F6" w:rsidP="006E18C8">
            <w:pPr>
              <w:pStyle w:val="Akapitzlist"/>
              <w:numPr>
                <w:ilvl w:val="0"/>
                <w:numId w:val="36"/>
              </w:numPr>
              <w:spacing w:before="100" w:beforeAutospacing="1" w:after="100" w:afterAutospacing="1"/>
              <w:ind w:left="883" w:hanging="142"/>
              <w:rPr>
                <w:rFonts w:ascii="Arial" w:hAnsi="Arial" w:cs="Arial"/>
                <w:sz w:val="24"/>
                <w:szCs w:val="24"/>
              </w:rPr>
            </w:pPr>
            <w:r w:rsidRPr="004528F6">
              <w:rPr>
                <w:rFonts w:ascii="Arial" w:hAnsi="Arial" w:cs="Arial"/>
                <w:sz w:val="24"/>
                <w:szCs w:val="24"/>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528F6">
              <w:rPr>
                <w:rFonts w:ascii="Arial" w:hAnsi="Arial" w:cs="Arial"/>
                <w:sz w:val="24"/>
                <w:szCs w:val="24"/>
              </w:rPr>
              <w:t>późn</w:t>
            </w:r>
            <w:proofErr w:type="spellEnd"/>
            <w:r w:rsidRPr="004528F6">
              <w:rPr>
                <w:rFonts w:ascii="Arial" w:hAnsi="Arial" w:cs="Arial"/>
                <w:sz w:val="24"/>
                <w:szCs w:val="24"/>
              </w:rPr>
              <w:t xml:space="preserve">. zm.)), </w:t>
            </w:r>
          </w:p>
          <w:p w14:paraId="12F93A17" w14:textId="21CA98BC" w:rsidR="000D5F41" w:rsidRPr="000D5F41" w:rsidRDefault="000D5F41" w:rsidP="006E18C8">
            <w:pPr>
              <w:pStyle w:val="Akapitzlist"/>
              <w:numPr>
                <w:ilvl w:val="0"/>
                <w:numId w:val="36"/>
              </w:numPr>
              <w:spacing w:before="100" w:beforeAutospacing="1" w:after="100" w:afterAutospacing="1"/>
              <w:ind w:left="883" w:hanging="142"/>
              <w:rPr>
                <w:rFonts w:ascii="Arial" w:hAnsi="Arial" w:cs="Arial"/>
                <w:sz w:val="24"/>
                <w:szCs w:val="24"/>
              </w:rPr>
            </w:pPr>
            <w:r w:rsidRPr="000D5F41">
              <w:rPr>
                <w:rFonts w:ascii="Arial" w:hAnsi="Arial" w:cs="Arial"/>
                <w:sz w:val="24"/>
                <w:szCs w:val="24"/>
              </w:rPr>
              <w:t>zgłoszenie wodnoprawne wraz z zaświadczeniem właściwego organu o niezgłoszeniu sprzeciwu lub pozwolenie wodnoprawne (jeżeli jest ono wymagane zgodnie z przepisami ustawy z dnia 20 lipca 2017 r. Prawo wodne (Dz.U. z 2025 r. poz. ) , w</w:t>
            </w:r>
            <w:r w:rsidR="00E02555">
              <w:rPr>
                <w:rFonts w:ascii="Arial" w:hAnsi="Arial" w:cs="Arial"/>
                <w:sz w:val="24"/>
                <w:szCs w:val="24"/>
              </w:rPr>
              <w:t xml:space="preserve"> </w:t>
            </w:r>
            <w:r w:rsidRPr="000D5F41">
              <w:rPr>
                <w:rFonts w:ascii="Arial" w:hAnsi="Arial" w:cs="Arial"/>
                <w:sz w:val="24"/>
                <w:szCs w:val="24"/>
              </w:rPr>
              <w:t xml:space="preserve">960 z </w:t>
            </w:r>
            <w:proofErr w:type="spellStart"/>
            <w:r w:rsidRPr="000D5F41">
              <w:rPr>
                <w:rFonts w:ascii="Arial" w:hAnsi="Arial" w:cs="Arial"/>
                <w:sz w:val="24"/>
                <w:szCs w:val="24"/>
              </w:rPr>
              <w:t>późn</w:t>
            </w:r>
            <w:proofErr w:type="spellEnd"/>
            <w:r w:rsidRPr="000D5F41">
              <w:rPr>
                <w:rFonts w:ascii="Arial" w:hAnsi="Arial" w:cs="Arial"/>
                <w:sz w:val="24"/>
                <w:szCs w:val="24"/>
              </w:rPr>
              <w:t>. zm.)),</w:t>
            </w:r>
          </w:p>
          <w:p w14:paraId="7FF66B2E" w14:textId="77777777" w:rsidR="000D5F41" w:rsidRPr="000D5F41" w:rsidRDefault="000D5F41" w:rsidP="006E18C8">
            <w:pPr>
              <w:pStyle w:val="Akapitzlist"/>
              <w:numPr>
                <w:ilvl w:val="0"/>
                <w:numId w:val="35"/>
              </w:numPr>
              <w:spacing w:before="100" w:beforeAutospacing="1" w:after="100" w:afterAutospacing="1"/>
              <w:ind w:left="741" w:hanging="284"/>
              <w:rPr>
                <w:rFonts w:ascii="Arial" w:hAnsi="Arial" w:cs="Arial"/>
                <w:sz w:val="24"/>
                <w:szCs w:val="24"/>
                <w:lang w:val="pl-PL"/>
              </w:rPr>
            </w:pPr>
            <w:r w:rsidRPr="000D5F41">
              <w:rPr>
                <w:rFonts w:ascii="Arial" w:hAnsi="Arial" w:cs="Arial"/>
                <w:sz w:val="24"/>
                <w:szCs w:val="24"/>
                <w:lang w:val="pl-PL"/>
              </w:rPr>
              <w:t xml:space="preserve">jedną z decyzji dotyczącą zagospodarowania przestrzennego (jeżeli jest ona wymagana zgodnie z przepisami ustawy z dnia 27 marca 2003 r. o planowaniu i zagospodarowaniu przestrzennym (Dz.U. z 2024 r. poz. 1130 z </w:t>
            </w:r>
            <w:proofErr w:type="spellStart"/>
            <w:r w:rsidRPr="000D5F41">
              <w:rPr>
                <w:rFonts w:ascii="Arial" w:hAnsi="Arial" w:cs="Arial"/>
                <w:sz w:val="24"/>
                <w:szCs w:val="24"/>
                <w:lang w:val="pl-PL"/>
              </w:rPr>
              <w:t>późn</w:t>
            </w:r>
            <w:proofErr w:type="spellEnd"/>
            <w:r w:rsidRPr="000D5F41">
              <w:rPr>
                <w:rFonts w:ascii="Arial" w:hAnsi="Arial" w:cs="Arial"/>
                <w:sz w:val="24"/>
                <w:szCs w:val="24"/>
                <w:lang w:val="pl-PL"/>
              </w:rPr>
              <w:t>. zm.)), tj.:</w:t>
            </w:r>
          </w:p>
          <w:p w14:paraId="2B7ACAF5" w14:textId="77777777" w:rsidR="000D5F41" w:rsidRPr="000D5F41" w:rsidRDefault="000D5F41" w:rsidP="006E18C8">
            <w:pPr>
              <w:pStyle w:val="Akapitzlist"/>
              <w:numPr>
                <w:ilvl w:val="0"/>
                <w:numId w:val="39"/>
              </w:numPr>
              <w:spacing w:before="100" w:beforeAutospacing="1" w:after="100" w:afterAutospacing="1"/>
              <w:ind w:left="883" w:hanging="142"/>
              <w:rPr>
                <w:rFonts w:ascii="Arial" w:hAnsi="Arial" w:cs="Arial"/>
                <w:sz w:val="24"/>
                <w:szCs w:val="24"/>
                <w:lang w:val="pl-PL"/>
              </w:rPr>
            </w:pPr>
            <w:r w:rsidRPr="000D5F41">
              <w:rPr>
                <w:rFonts w:ascii="Arial" w:hAnsi="Arial" w:cs="Arial"/>
                <w:sz w:val="24"/>
                <w:szCs w:val="24"/>
                <w:lang w:val="pl-PL"/>
              </w:rPr>
              <w:lastRenderedPageBreak/>
              <w:t>decyzję o warunkach zabudowy lub</w:t>
            </w:r>
          </w:p>
          <w:p w14:paraId="20C8ED9A" w14:textId="77777777" w:rsidR="000D5F41" w:rsidRPr="000D5F41" w:rsidRDefault="000D5F41" w:rsidP="006E18C8">
            <w:pPr>
              <w:pStyle w:val="Akapitzlist"/>
              <w:numPr>
                <w:ilvl w:val="0"/>
                <w:numId w:val="39"/>
              </w:numPr>
              <w:spacing w:before="100" w:beforeAutospacing="1" w:after="100" w:afterAutospacing="1"/>
              <w:ind w:left="883" w:hanging="142"/>
              <w:rPr>
                <w:rFonts w:ascii="Arial" w:hAnsi="Arial" w:cs="Arial"/>
                <w:sz w:val="24"/>
                <w:szCs w:val="24"/>
                <w:lang w:val="pl-PL"/>
              </w:rPr>
            </w:pPr>
            <w:r w:rsidRPr="000D5F41">
              <w:rPr>
                <w:rFonts w:ascii="Arial" w:hAnsi="Arial" w:cs="Arial"/>
                <w:sz w:val="24"/>
                <w:szCs w:val="24"/>
                <w:lang w:val="pl-PL"/>
              </w:rPr>
              <w:t>decyzję o ustaleniu lokalizacji inwestycji celu publicznego,</w:t>
            </w:r>
          </w:p>
          <w:p w14:paraId="574FE331" w14:textId="77777777" w:rsidR="000D5F41" w:rsidRPr="000D5F41" w:rsidRDefault="000D5F41" w:rsidP="000768D9">
            <w:pPr>
              <w:pStyle w:val="Akapitzlist"/>
              <w:numPr>
                <w:ilvl w:val="0"/>
                <w:numId w:val="35"/>
              </w:numPr>
              <w:spacing w:before="100" w:beforeAutospacing="1" w:after="240"/>
              <w:ind w:left="743" w:hanging="284"/>
              <w:rPr>
                <w:rFonts w:ascii="Arial" w:hAnsi="Arial" w:cs="Arial"/>
                <w:sz w:val="24"/>
                <w:szCs w:val="24"/>
                <w:lang w:val="pl-PL"/>
              </w:rPr>
            </w:pPr>
            <w:r w:rsidRPr="000D5F41">
              <w:rPr>
                <w:rFonts w:ascii="Arial" w:hAnsi="Arial" w:cs="Arial"/>
                <w:sz w:val="24"/>
                <w:szCs w:val="24"/>
                <w:lang w:val="pl-PL"/>
              </w:rPr>
              <w:t xml:space="preserve">pozwolenie na prowadzenie robót przy zabytku (jeżeli jest ono wymagane zgodnie z przepisami ustawy z dnia 23 lipca 2003 r. o ochronie zabytków i opiece nad zabytkami (Dz.U. z 2024 r. poz. 1292 z </w:t>
            </w:r>
            <w:proofErr w:type="spellStart"/>
            <w:r w:rsidRPr="000D5F41">
              <w:rPr>
                <w:rFonts w:ascii="Arial" w:hAnsi="Arial" w:cs="Arial"/>
                <w:sz w:val="24"/>
                <w:szCs w:val="24"/>
                <w:lang w:val="pl-PL"/>
              </w:rPr>
              <w:t>późn</w:t>
            </w:r>
            <w:proofErr w:type="spellEnd"/>
            <w:r w:rsidRPr="000D5F41">
              <w:rPr>
                <w:rFonts w:ascii="Arial" w:hAnsi="Arial" w:cs="Arial"/>
                <w:sz w:val="24"/>
                <w:szCs w:val="24"/>
                <w:lang w:val="pl-PL"/>
              </w:rPr>
              <w:t>. zm.)).</w:t>
            </w:r>
          </w:p>
          <w:p w14:paraId="19FE09B9" w14:textId="57972B30" w:rsidR="000D5F41" w:rsidRDefault="000D5F41" w:rsidP="004F0CC1">
            <w:pPr>
              <w:spacing w:before="100" w:beforeAutospacing="1" w:after="100" w:afterAutospacing="1"/>
              <w:rPr>
                <w:rFonts w:ascii="Arial" w:hAnsi="Arial" w:cs="Arial"/>
                <w:sz w:val="24"/>
                <w:szCs w:val="24"/>
              </w:rPr>
            </w:pPr>
            <w:r w:rsidRPr="000D5F41">
              <w:rPr>
                <w:rFonts w:ascii="Arial" w:hAnsi="Arial" w:cs="Arial"/>
                <w:sz w:val="24"/>
                <w:szCs w:val="24"/>
              </w:rPr>
              <w:t xml:space="preserve">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w:t>
            </w:r>
            <w:r w:rsidRPr="00831C04">
              <w:rPr>
                <w:rFonts w:ascii="Arial" w:hAnsi="Arial" w:cs="Arial"/>
                <w:sz w:val="24"/>
                <w:szCs w:val="24"/>
              </w:rPr>
              <w:t>projektu</w:t>
            </w:r>
            <w:r w:rsidRPr="00831C04">
              <w:rPr>
                <w:rFonts w:ascii="Arial" w:hAnsi="Arial" w:cs="Arial"/>
                <w:sz w:val="24"/>
                <w:szCs w:val="24"/>
                <w:vertAlign w:val="superscript"/>
              </w:rPr>
              <w:footnoteReference w:id="5"/>
            </w:r>
            <w:r w:rsidRPr="00831C04">
              <w:rPr>
                <w:rFonts w:ascii="Arial" w:hAnsi="Arial" w:cs="Arial"/>
                <w:sz w:val="24"/>
                <w:szCs w:val="24"/>
              </w:rPr>
              <w:t>, jednakże</w:t>
            </w:r>
            <w:r w:rsidRPr="000D5F41">
              <w:rPr>
                <w:rFonts w:ascii="Arial" w:hAnsi="Arial" w:cs="Arial"/>
                <w:sz w:val="24"/>
                <w:szCs w:val="24"/>
              </w:rPr>
              <w:t xml:space="preserve"> nie później niż 12 m-</w:t>
            </w:r>
            <w:proofErr w:type="spellStart"/>
            <w:r w:rsidRPr="000D5F41">
              <w:rPr>
                <w:rFonts w:ascii="Arial" w:hAnsi="Arial" w:cs="Arial"/>
                <w:sz w:val="24"/>
                <w:szCs w:val="24"/>
              </w:rPr>
              <w:t>cy</w:t>
            </w:r>
            <w:proofErr w:type="spellEnd"/>
            <w:r w:rsidRPr="000D5F41">
              <w:rPr>
                <w:rFonts w:ascii="Arial" w:hAnsi="Arial" w:cs="Arial"/>
                <w:sz w:val="24"/>
                <w:szCs w:val="24"/>
              </w:rPr>
              <w:t xml:space="preserve"> od daty uchwały zarządu województwa o wyborze projektu do dofinansowani</w:t>
            </w:r>
            <w:r>
              <w:rPr>
                <w:rFonts w:ascii="Arial" w:hAnsi="Arial" w:cs="Arial"/>
                <w:sz w:val="24"/>
                <w:szCs w:val="24"/>
              </w:rPr>
              <w:t>a</w:t>
            </w:r>
            <w:r>
              <w:rPr>
                <w:rStyle w:val="Odwoanieprzypisudolnego"/>
                <w:rFonts w:ascii="Arial" w:hAnsi="Arial" w:cs="Arial"/>
                <w:sz w:val="24"/>
                <w:szCs w:val="24"/>
              </w:rPr>
              <w:footnoteReference w:id="6"/>
            </w:r>
            <w:r w:rsidR="006E18C8">
              <w:rPr>
                <w:rFonts w:ascii="Arial" w:hAnsi="Arial" w:cs="Arial"/>
                <w:sz w:val="24"/>
                <w:szCs w:val="24"/>
              </w:rPr>
              <w:t>.</w:t>
            </w:r>
          </w:p>
          <w:p w14:paraId="677386BB" w14:textId="0C2A7717" w:rsidR="009460A7" w:rsidRDefault="009460A7" w:rsidP="004F0CC1">
            <w:pPr>
              <w:spacing w:before="100" w:beforeAutospacing="1" w:after="100" w:afterAutospacing="1"/>
              <w:rPr>
                <w:rFonts w:ascii="Arial" w:hAnsi="Arial" w:cs="Arial"/>
                <w:sz w:val="24"/>
                <w:szCs w:val="24"/>
              </w:rPr>
            </w:pPr>
            <w:r w:rsidRPr="009460A7">
              <w:rPr>
                <w:rFonts w:ascii="Arial" w:hAnsi="Arial" w:cs="Arial"/>
                <w:sz w:val="24"/>
                <w:szCs w:val="24"/>
              </w:rPr>
              <w:lastRenderedPageBreak/>
              <w:t xml:space="preserve">W każdym przypadku  nieostateczne </w:t>
            </w:r>
            <w:r w:rsidR="000D5F41">
              <w:rPr>
                <w:rFonts w:ascii="Arial" w:hAnsi="Arial" w:cs="Arial"/>
                <w:sz w:val="24"/>
                <w:szCs w:val="24"/>
              </w:rPr>
              <w:t xml:space="preserve">pozwolenie administracyjne zezwalające na realizację inwestycji (decyzja o pozwoleniu na budowę, zezwolenie na realizację inwestycji drogowej) </w:t>
            </w:r>
            <w:r w:rsidRPr="009460A7">
              <w:rPr>
                <w:rFonts w:ascii="Arial" w:hAnsi="Arial" w:cs="Arial"/>
                <w:sz w:val="24"/>
                <w:szCs w:val="24"/>
              </w:rPr>
              <w:t>posiadające klauzulę natychmiastowej wykonalności należy uznać za pozwolenie spełniające warunki kryterium.</w:t>
            </w:r>
          </w:p>
          <w:p w14:paraId="6A756F9E" w14:textId="77777777" w:rsidR="000D5F41" w:rsidRPr="000D5F41" w:rsidRDefault="000D5F41" w:rsidP="006E18C8">
            <w:pPr>
              <w:pStyle w:val="Akapitzlist"/>
              <w:numPr>
                <w:ilvl w:val="0"/>
                <w:numId w:val="41"/>
              </w:numPr>
              <w:spacing w:before="100" w:beforeAutospacing="1" w:after="100" w:afterAutospacing="1"/>
              <w:rPr>
                <w:rFonts w:ascii="Arial" w:hAnsi="Arial" w:cs="Arial"/>
                <w:sz w:val="24"/>
                <w:szCs w:val="24"/>
              </w:rPr>
            </w:pPr>
            <w:r w:rsidRPr="000D5F41">
              <w:rPr>
                <w:rFonts w:ascii="Arial" w:hAnsi="Arial" w:cs="Arial"/>
                <w:sz w:val="24"/>
                <w:szCs w:val="24"/>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p>
          <w:p w14:paraId="3647F6F0" w14:textId="77777777" w:rsidR="000D5F41" w:rsidRPr="000D5F41" w:rsidRDefault="000D5F41" w:rsidP="001C0366">
            <w:pPr>
              <w:pStyle w:val="Akapitzlist"/>
              <w:spacing w:before="100" w:beforeAutospacing="1" w:after="100" w:afterAutospacing="1"/>
              <w:rPr>
                <w:rFonts w:ascii="Arial" w:hAnsi="Arial" w:cs="Arial"/>
                <w:sz w:val="24"/>
                <w:szCs w:val="24"/>
              </w:rPr>
            </w:pPr>
            <w:r w:rsidRPr="000D5F41">
              <w:rPr>
                <w:rFonts w:ascii="Arial" w:hAnsi="Arial" w:cs="Arial"/>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p>
          <w:p w14:paraId="01D9164E" w14:textId="77777777" w:rsidR="000D5F41" w:rsidRPr="000D5F41" w:rsidRDefault="000D5F41" w:rsidP="001C0366">
            <w:pPr>
              <w:pStyle w:val="Akapitzlist"/>
              <w:spacing w:before="100" w:beforeAutospacing="1" w:after="100" w:afterAutospacing="1"/>
              <w:rPr>
                <w:rFonts w:ascii="Arial" w:hAnsi="Arial" w:cs="Arial"/>
                <w:sz w:val="24"/>
                <w:szCs w:val="24"/>
              </w:rPr>
            </w:pPr>
            <w:r w:rsidRPr="000D5F41">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t>
            </w:r>
            <w:r w:rsidRPr="000D5F41">
              <w:rPr>
                <w:rFonts w:ascii="Arial" w:hAnsi="Arial" w:cs="Arial"/>
                <w:sz w:val="24"/>
                <w:szCs w:val="24"/>
              </w:rPr>
              <w:lastRenderedPageBreak/>
              <w:t>wymagane jest w każdym przypadku do przedłożenia nie później niż w terminie 30 dni od daty uchwały zarządu województwa o wyborze projektu do dofinansowania.</w:t>
            </w:r>
          </w:p>
          <w:p w14:paraId="2F2681EF" w14:textId="70FC60E7"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dofinansowanie projektu i załączniki</w:t>
            </w:r>
            <w:r w:rsidR="00376307">
              <w:rPr>
                <w:rFonts w:ascii="Arial" w:hAnsi="Arial" w:cs="Arial"/>
                <w:sz w:val="24"/>
                <w:szCs w:val="24"/>
              </w:rPr>
              <w:t>.</w:t>
            </w:r>
          </w:p>
        </w:tc>
        <w:tc>
          <w:tcPr>
            <w:tcW w:w="3260" w:type="dxa"/>
          </w:tcPr>
          <w:p w14:paraId="5381C82E" w14:textId="7777777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TAK/NIE</w:t>
            </w:r>
            <w:r w:rsidRPr="005526E5" w:rsidDel="00596757">
              <w:rPr>
                <w:rFonts w:ascii="Arial" w:hAnsi="Arial" w:cs="Arial"/>
                <w:sz w:val="24"/>
                <w:szCs w:val="24"/>
              </w:rPr>
              <w:t xml:space="preserve"> </w:t>
            </w:r>
            <w:r w:rsidRPr="005526E5">
              <w:rPr>
                <w:rFonts w:ascii="Arial" w:hAnsi="Arial" w:cs="Arial"/>
                <w:sz w:val="24"/>
                <w:szCs w:val="24"/>
              </w:rPr>
              <w:br/>
              <w:t>(NIE oznacza odrzucenie wniosku)</w:t>
            </w:r>
          </w:p>
          <w:p w14:paraId="7A4672ED" w14:textId="7777777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3D433A54" w14:textId="3EE8DC4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w:t>
            </w:r>
          </w:p>
          <w:p w14:paraId="735377C7" w14:textId="6996FF18"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7A4DAD" w:rsidRPr="008D4EBB" w14:paraId="43EB56D0" w14:textId="77777777" w:rsidTr="003C40D0">
        <w:trPr>
          <w:trHeight w:val="1134"/>
        </w:trPr>
        <w:tc>
          <w:tcPr>
            <w:tcW w:w="1110" w:type="dxa"/>
            <w:vAlign w:val="center"/>
          </w:tcPr>
          <w:p w14:paraId="78ED9304" w14:textId="537915F7" w:rsidR="007A4DAD" w:rsidRPr="005526E5" w:rsidRDefault="007A4DAD" w:rsidP="004F0CC1">
            <w:pPr>
              <w:spacing w:before="100" w:beforeAutospacing="1" w:after="100" w:afterAutospacing="1"/>
              <w:rPr>
                <w:rFonts w:ascii="Arial" w:hAnsi="Arial" w:cs="Arial"/>
                <w:sz w:val="24"/>
                <w:szCs w:val="24"/>
              </w:rPr>
            </w:pPr>
            <w:r>
              <w:rPr>
                <w:rFonts w:ascii="Arial" w:hAnsi="Arial" w:cs="Arial"/>
                <w:sz w:val="24"/>
                <w:szCs w:val="24"/>
              </w:rPr>
              <w:lastRenderedPageBreak/>
              <w:t>A.6</w:t>
            </w:r>
          </w:p>
        </w:tc>
        <w:tc>
          <w:tcPr>
            <w:tcW w:w="2856" w:type="dxa"/>
            <w:vAlign w:val="center"/>
          </w:tcPr>
          <w:p w14:paraId="4D2DF065" w14:textId="674C9472" w:rsidR="007A4DAD" w:rsidRPr="005526E5" w:rsidRDefault="007A4DAD" w:rsidP="004F0CC1">
            <w:pPr>
              <w:spacing w:before="100" w:beforeAutospacing="1" w:after="100" w:afterAutospacing="1"/>
              <w:rPr>
                <w:rFonts w:ascii="Arial" w:hAnsi="Arial" w:cs="Arial"/>
                <w:sz w:val="24"/>
                <w:szCs w:val="24"/>
              </w:rPr>
            </w:pPr>
            <w:r>
              <w:rPr>
                <w:rFonts w:ascii="Arial" w:hAnsi="Arial" w:cs="Arial"/>
                <w:sz w:val="24"/>
                <w:szCs w:val="24"/>
              </w:rPr>
              <w:t>Okres realizacji projektu</w:t>
            </w:r>
          </w:p>
        </w:tc>
        <w:tc>
          <w:tcPr>
            <w:tcW w:w="7199" w:type="dxa"/>
          </w:tcPr>
          <w:p w14:paraId="7FE7D2F2" w14:textId="54276314"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 xml:space="preserve">W kryterium sprawdzamy, czy zakładany maksymalny okres realizacji projektu nie przekracza </w:t>
            </w:r>
            <w:r w:rsidR="00924A9C">
              <w:rPr>
                <w:rFonts w:ascii="Arial" w:hAnsi="Arial" w:cs="Arial"/>
                <w:sz w:val="24"/>
                <w:szCs w:val="24"/>
              </w:rPr>
              <w:t>30</w:t>
            </w:r>
            <w:r w:rsidRPr="00E81FE6">
              <w:rPr>
                <w:rFonts w:ascii="Arial" w:hAnsi="Arial" w:cs="Arial"/>
                <w:sz w:val="24"/>
                <w:szCs w:val="24"/>
              </w:rPr>
              <w:t xml:space="preserve"> miesięcy od terminu zakończenia naboru.</w:t>
            </w:r>
          </w:p>
          <w:p w14:paraId="0AEF3FBD"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766C3AEA" w14:textId="4849F49C" w:rsidR="007A4DAD" w:rsidRPr="005526E5"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Kryterium jest weryfikowane w oparciu o wniosek o dofinansowanie projektu i załączniki.</w:t>
            </w:r>
          </w:p>
        </w:tc>
        <w:tc>
          <w:tcPr>
            <w:tcW w:w="3260" w:type="dxa"/>
          </w:tcPr>
          <w:p w14:paraId="5839EBB2" w14:textId="06576CEF"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TAK/NIE</w:t>
            </w:r>
          </w:p>
          <w:p w14:paraId="41140280"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(NIE oznacza odrzucenie wniosku)</w:t>
            </w:r>
          </w:p>
          <w:p w14:paraId="13950FD9"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Kryterium obligatoryjne – spełnienie kryterium jest niezbędne do przyznania dofinansowania.</w:t>
            </w:r>
          </w:p>
          <w:p w14:paraId="50AF27D1" w14:textId="05589E8F"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 xml:space="preserve">Kryterium uznaje się za spełnione, jeżeli odpowiedź będzie pozytywna </w:t>
            </w:r>
          </w:p>
          <w:p w14:paraId="311D1640" w14:textId="6A974E39" w:rsidR="007A4DAD" w:rsidRPr="005526E5"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W trakcie oceny kryterium wnioskodawca może zostać poproszony o uzupełnienie lub poprawienie wniosku.</w:t>
            </w:r>
          </w:p>
        </w:tc>
      </w:tr>
    </w:tbl>
    <w:p w14:paraId="167BE243" w14:textId="6CFAFF47" w:rsidR="002C2CE8" w:rsidRPr="0025333D" w:rsidRDefault="007257F1" w:rsidP="00376307">
      <w:pPr>
        <w:pStyle w:val="Nagwek1"/>
        <w:numPr>
          <w:ilvl w:val="0"/>
          <w:numId w:val="32"/>
        </w:numPr>
        <w:rPr>
          <w:rFonts w:ascii="Arial" w:hAnsi="Arial" w:cs="Arial"/>
          <w:sz w:val="24"/>
          <w:szCs w:val="24"/>
        </w:rPr>
      </w:pPr>
      <w:r w:rsidRPr="0025333D">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8D4EBB" w14:paraId="2B3BC38A" w14:textId="77777777" w:rsidTr="00376307">
        <w:trPr>
          <w:trHeight w:val="283"/>
          <w:tblHeader/>
        </w:trPr>
        <w:tc>
          <w:tcPr>
            <w:tcW w:w="1109" w:type="dxa"/>
            <w:shd w:val="clear" w:color="auto" w:fill="E7E6E6"/>
            <w:vAlign w:val="center"/>
          </w:tcPr>
          <w:p w14:paraId="29A3D160"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Numer</w:t>
            </w:r>
          </w:p>
        </w:tc>
        <w:tc>
          <w:tcPr>
            <w:tcW w:w="2898" w:type="dxa"/>
            <w:shd w:val="clear" w:color="auto" w:fill="E7E6E6"/>
            <w:vAlign w:val="center"/>
          </w:tcPr>
          <w:p w14:paraId="0CA409B9"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Nazwa</w:t>
            </w:r>
          </w:p>
        </w:tc>
        <w:tc>
          <w:tcPr>
            <w:tcW w:w="7167" w:type="dxa"/>
            <w:shd w:val="clear" w:color="auto" w:fill="E7E6E6"/>
            <w:vAlign w:val="center"/>
          </w:tcPr>
          <w:p w14:paraId="0C15BA61"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Definicja kryterium</w:t>
            </w:r>
          </w:p>
        </w:tc>
        <w:tc>
          <w:tcPr>
            <w:tcW w:w="3251" w:type="dxa"/>
            <w:shd w:val="clear" w:color="auto" w:fill="E7E6E6"/>
            <w:vAlign w:val="center"/>
          </w:tcPr>
          <w:p w14:paraId="389BC93F"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Opis znaczenia kryterium</w:t>
            </w:r>
          </w:p>
          <w:p w14:paraId="4B843D98"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(sposób oceny)</w:t>
            </w:r>
          </w:p>
        </w:tc>
      </w:tr>
      <w:tr w:rsidR="007857C3" w:rsidRPr="008D4EBB" w14:paraId="4707C2E9" w14:textId="77777777" w:rsidTr="008D4EBB">
        <w:trPr>
          <w:trHeight w:val="283"/>
        </w:trPr>
        <w:tc>
          <w:tcPr>
            <w:tcW w:w="1109" w:type="dxa"/>
            <w:vAlign w:val="center"/>
          </w:tcPr>
          <w:p w14:paraId="2EC95E60"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B.1</w:t>
            </w:r>
          </w:p>
        </w:tc>
        <w:tc>
          <w:tcPr>
            <w:tcW w:w="2898" w:type="dxa"/>
            <w:vAlign w:val="center"/>
          </w:tcPr>
          <w:p w14:paraId="7E364929"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Kwalifikowalność wnioskodawcy/partnerów</w:t>
            </w:r>
          </w:p>
        </w:tc>
        <w:tc>
          <w:tcPr>
            <w:tcW w:w="7167" w:type="dxa"/>
          </w:tcPr>
          <w:p w14:paraId="5C0DE7F9" w14:textId="63680831" w:rsidR="004451E1"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w:t>
            </w:r>
            <w:r w:rsidR="009D74D8" w:rsidRPr="009D74D8">
              <w:rPr>
                <w:rFonts w:ascii="Arial" w:hAnsi="Arial" w:cs="Arial"/>
                <w:sz w:val="24"/>
                <w:szCs w:val="24"/>
              </w:rPr>
              <w:t>wnioskodawca oraz partnerzy są uprawnieni do ubiegania się o dofinansowanie, tj. czy należą do jednej z poniższych grup:</w:t>
            </w:r>
          </w:p>
          <w:p w14:paraId="4FB4414D" w14:textId="476B4A42" w:rsid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jednostek samorządu terytorialnego,</w:t>
            </w:r>
          </w:p>
          <w:p w14:paraId="154C2F1F" w14:textId="22FFF059" w:rsidR="009D74D8" w:rsidRP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przedsiębiorstw,</w:t>
            </w:r>
          </w:p>
          <w:p w14:paraId="268E8C7F" w14:textId="7A0CA4AF" w:rsid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zarządców infrastruktury transportowej służącej organizacji transportu zbiorowego publicznego,</w:t>
            </w:r>
          </w:p>
          <w:p w14:paraId="367B8164" w14:textId="51033737" w:rsidR="00C33F59" w:rsidRPr="00C33F59"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podmiotów świadczących usługi publiczne w ramach realizacji obowiązków własnych jednostek samorządu terytorialnego</w:t>
            </w:r>
            <w:r w:rsidR="00C33F59">
              <w:rPr>
                <w:rFonts w:ascii="Arial" w:hAnsi="Arial" w:cs="Arial"/>
                <w:sz w:val="24"/>
                <w:szCs w:val="24"/>
              </w:rPr>
              <w:t>,</w:t>
            </w:r>
          </w:p>
          <w:p w14:paraId="7D87002E" w14:textId="3E982733" w:rsidR="00C33F59" w:rsidRPr="00C33F59" w:rsidRDefault="00C33F59" w:rsidP="004F0CC1">
            <w:pPr>
              <w:pStyle w:val="Akapitzlist"/>
              <w:numPr>
                <w:ilvl w:val="0"/>
                <w:numId w:val="21"/>
              </w:numPr>
              <w:spacing w:before="100" w:beforeAutospacing="1" w:after="100" w:afterAutospacing="1"/>
              <w:rPr>
                <w:rFonts w:ascii="Arial" w:hAnsi="Arial" w:cs="Arial"/>
                <w:sz w:val="24"/>
                <w:szCs w:val="24"/>
              </w:rPr>
            </w:pPr>
            <w:r w:rsidRPr="00C33F59">
              <w:rPr>
                <w:rFonts w:ascii="Arial" w:hAnsi="Arial" w:cs="Arial"/>
                <w:sz w:val="24"/>
                <w:szCs w:val="24"/>
                <w:lang w:val="pl-PL"/>
              </w:rPr>
              <w:t>partner</w:t>
            </w:r>
            <w:r w:rsidR="00601533">
              <w:rPr>
                <w:rFonts w:ascii="Arial" w:hAnsi="Arial" w:cs="Arial"/>
                <w:sz w:val="24"/>
                <w:szCs w:val="24"/>
                <w:lang w:val="pl-PL"/>
              </w:rPr>
              <w:t>ów</w:t>
            </w:r>
            <w:r w:rsidRPr="00C33F59">
              <w:rPr>
                <w:rFonts w:ascii="Arial" w:hAnsi="Arial" w:cs="Arial"/>
                <w:sz w:val="24"/>
                <w:szCs w:val="24"/>
                <w:lang w:val="pl-PL"/>
              </w:rPr>
              <w:t xml:space="preserve"> prywatny</w:t>
            </w:r>
            <w:r w:rsidR="00601533">
              <w:rPr>
                <w:rFonts w:ascii="Arial" w:hAnsi="Arial" w:cs="Arial"/>
                <w:sz w:val="24"/>
                <w:szCs w:val="24"/>
                <w:lang w:val="pl-PL"/>
              </w:rPr>
              <w:t>ch</w:t>
            </w:r>
            <w:r w:rsidRPr="00C33F59">
              <w:rPr>
                <w:rFonts w:ascii="Arial" w:hAnsi="Arial" w:cs="Arial"/>
                <w:sz w:val="24"/>
                <w:szCs w:val="24"/>
                <w:lang w:val="pl-PL"/>
              </w:rPr>
              <w:t xml:space="preserve"> we współpracy z podmiotem publicznym </w:t>
            </w:r>
            <w:r w:rsidRPr="00C33F59">
              <w:rPr>
                <w:rFonts w:ascii="Arial" w:hAnsi="Arial" w:cs="Arial"/>
                <w:sz w:val="24"/>
                <w:szCs w:val="24"/>
                <w:lang w:val="pl-PL"/>
              </w:rPr>
              <w:br/>
              <w:t>w przypadku projektów realizowanych w formule partnerstwa publiczno-prywatnego</w:t>
            </w:r>
            <w:r>
              <w:rPr>
                <w:rFonts w:ascii="Arial" w:hAnsi="Arial" w:cs="Arial"/>
                <w:sz w:val="24"/>
                <w:szCs w:val="24"/>
                <w:lang w:val="pl-PL"/>
              </w:rPr>
              <w:t>,</w:t>
            </w:r>
          </w:p>
          <w:p w14:paraId="43EA13A8" w14:textId="23D8B7EB" w:rsidR="009D74D8" w:rsidRPr="009D74D8" w:rsidRDefault="00C33F59" w:rsidP="004F0CC1">
            <w:pPr>
              <w:pStyle w:val="Akapitzlist"/>
              <w:numPr>
                <w:ilvl w:val="0"/>
                <w:numId w:val="21"/>
              </w:numPr>
              <w:spacing w:before="100" w:beforeAutospacing="1" w:after="100" w:afterAutospacing="1"/>
              <w:rPr>
                <w:rFonts w:ascii="Arial" w:hAnsi="Arial" w:cs="Arial"/>
                <w:sz w:val="24"/>
                <w:szCs w:val="24"/>
              </w:rPr>
            </w:pPr>
            <w:r>
              <w:rPr>
                <w:rFonts w:ascii="Arial" w:hAnsi="Arial" w:cs="Arial"/>
                <w:sz w:val="24"/>
                <w:szCs w:val="24"/>
                <w:lang w:val="pl-PL"/>
              </w:rPr>
              <w:t>organizacj</w:t>
            </w:r>
            <w:r w:rsidR="00601533">
              <w:rPr>
                <w:rFonts w:ascii="Arial" w:hAnsi="Arial" w:cs="Arial"/>
                <w:sz w:val="24"/>
                <w:szCs w:val="24"/>
                <w:lang w:val="pl-PL"/>
              </w:rPr>
              <w:t>i</w:t>
            </w:r>
            <w:r>
              <w:rPr>
                <w:rFonts w:ascii="Arial" w:hAnsi="Arial" w:cs="Arial"/>
                <w:sz w:val="24"/>
                <w:szCs w:val="24"/>
                <w:lang w:val="pl-PL"/>
              </w:rPr>
              <w:t xml:space="preserve"> pozarządow</w:t>
            </w:r>
            <w:r w:rsidR="00601533">
              <w:rPr>
                <w:rFonts w:ascii="Arial" w:hAnsi="Arial" w:cs="Arial"/>
                <w:sz w:val="24"/>
                <w:szCs w:val="24"/>
                <w:lang w:val="pl-PL"/>
              </w:rPr>
              <w:t>ych</w:t>
            </w:r>
            <w:r>
              <w:rPr>
                <w:rFonts w:ascii="Arial" w:hAnsi="Arial" w:cs="Arial"/>
                <w:sz w:val="24"/>
                <w:szCs w:val="24"/>
                <w:lang w:val="pl-PL"/>
              </w:rPr>
              <w:t xml:space="preserve"> (wyłącznie jako partner)</w:t>
            </w:r>
            <w:r w:rsidR="00316002">
              <w:rPr>
                <w:rFonts w:ascii="Arial" w:hAnsi="Arial" w:cs="Arial"/>
                <w:sz w:val="24"/>
                <w:szCs w:val="24"/>
                <w:lang w:val="pl-PL"/>
              </w:rPr>
              <w:t>.</w:t>
            </w:r>
          </w:p>
          <w:p w14:paraId="00DA102B" w14:textId="55084D8E" w:rsidR="003C40D0" w:rsidRPr="00EB55AB" w:rsidDel="007968FF" w:rsidRDefault="00807C2E" w:rsidP="004F0CC1">
            <w:pPr>
              <w:spacing w:before="100" w:beforeAutospacing="1" w:after="100" w:afterAutospacing="1"/>
              <w:rPr>
                <w:rFonts w:ascii="Arial" w:hAnsi="Arial" w:cs="Arial"/>
                <w:sz w:val="24"/>
                <w:szCs w:val="24"/>
              </w:rPr>
            </w:pPr>
            <w:r w:rsidRPr="008D4EBB">
              <w:rPr>
                <w:rFonts w:ascii="Arial" w:hAnsi="Arial" w:cs="Arial"/>
                <w:sz w:val="24"/>
                <w:szCs w:val="24"/>
              </w:rPr>
              <w:t>K</w:t>
            </w:r>
            <w:r w:rsidR="003C40D0" w:rsidRPr="008D4EBB">
              <w:rPr>
                <w:rFonts w:ascii="Arial" w:hAnsi="Arial" w:cs="Arial"/>
                <w:sz w:val="24"/>
                <w:szCs w:val="24"/>
              </w:rPr>
              <w:t>ryterium jest weryfikowane w oparciu o wniosek o dofinansowanie projektu</w:t>
            </w:r>
            <w:r w:rsidR="00A0416A" w:rsidRPr="008D4EBB">
              <w:rPr>
                <w:rFonts w:ascii="Arial" w:hAnsi="Arial" w:cs="Arial"/>
                <w:sz w:val="24"/>
                <w:szCs w:val="24"/>
              </w:rPr>
              <w:t xml:space="preserve"> i załączniki (porozumienie/umowa o partnerstwie)</w:t>
            </w:r>
            <w:r w:rsidR="003C40D0" w:rsidRPr="008D4EBB">
              <w:rPr>
                <w:rFonts w:ascii="Arial" w:hAnsi="Arial" w:cs="Arial"/>
                <w:sz w:val="24"/>
                <w:szCs w:val="24"/>
              </w:rPr>
              <w:t>.</w:t>
            </w:r>
          </w:p>
        </w:tc>
        <w:tc>
          <w:tcPr>
            <w:tcW w:w="3251" w:type="dxa"/>
          </w:tcPr>
          <w:p w14:paraId="48AAED87"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73E1B702"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EC3C81D" w14:textId="5216BE31"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54972F8B" w14:textId="38F6207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AE7007" w:rsidRPr="008D4EBB" w14:paraId="498F7DBD" w14:textId="77777777" w:rsidTr="008D4EBB">
        <w:trPr>
          <w:trHeight w:val="283"/>
        </w:trPr>
        <w:tc>
          <w:tcPr>
            <w:tcW w:w="1109" w:type="dxa"/>
            <w:vAlign w:val="center"/>
          </w:tcPr>
          <w:p w14:paraId="53A32DA6" w14:textId="43E00CF9" w:rsidR="00AE7007" w:rsidRPr="008D4EBB" w:rsidRDefault="00AE7007" w:rsidP="004F0CC1">
            <w:pPr>
              <w:spacing w:before="100" w:beforeAutospacing="1" w:after="100" w:afterAutospacing="1"/>
              <w:rPr>
                <w:rFonts w:ascii="Arial" w:hAnsi="Arial" w:cs="Arial"/>
                <w:sz w:val="24"/>
                <w:szCs w:val="24"/>
              </w:rPr>
            </w:pPr>
            <w:r>
              <w:rPr>
                <w:rFonts w:ascii="Arial" w:hAnsi="Arial" w:cs="Arial"/>
                <w:sz w:val="24"/>
                <w:szCs w:val="24"/>
              </w:rPr>
              <w:t>B.2</w:t>
            </w:r>
          </w:p>
        </w:tc>
        <w:tc>
          <w:tcPr>
            <w:tcW w:w="2898" w:type="dxa"/>
            <w:vAlign w:val="center"/>
          </w:tcPr>
          <w:p w14:paraId="361B2EA5" w14:textId="0D177DA7"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Prawidłowość wyboru partnerów uczestniczących/</w:t>
            </w:r>
            <w:r w:rsidR="00CF3E37">
              <w:rPr>
                <w:rFonts w:ascii="Arial" w:hAnsi="Arial" w:cs="Arial"/>
                <w:sz w:val="24"/>
                <w:szCs w:val="24"/>
              </w:rPr>
              <w:t xml:space="preserve"> </w:t>
            </w:r>
            <w:r w:rsidRPr="00AE7007">
              <w:rPr>
                <w:rFonts w:ascii="Arial" w:hAnsi="Arial" w:cs="Arial"/>
                <w:sz w:val="24"/>
                <w:szCs w:val="24"/>
              </w:rPr>
              <w:t>realizujących projekt</w:t>
            </w:r>
          </w:p>
        </w:tc>
        <w:tc>
          <w:tcPr>
            <w:tcW w:w="7167" w:type="dxa"/>
          </w:tcPr>
          <w:p w14:paraId="28978E80" w14:textId="4F683DD5" w:rsidR="00AE7007" w:rsidRPr="00AE7007" w:rsidRDefault="005B5851" w:rsidP="004F0CC1">
            <w:pPr>
              <w:spacing w:before="100" w:beforeAutospacing="1" w:after="100" w:afterAutospacing="1"/>
              <w:rPr>
                <w:rFonts w:ascii="Arial" w:hAnsi="Arial" w:cs="Arial"/>
                <w:sz w:val="24"/>
                <w:szCs w:val="24"/>
              </w:rPr>
            </w:pPr>
            <w:r>
              <w:rPr>
                <w:rFonts w:ascii="Arial" w:hAnsi="Arial" w:cs="Arial"/>
                <w:sz w:val="24"/>
                <w:szCs w:val="24"/>
              </w:rPr>
              <w:t>W kryterium sprawdzamy,</w:t>
            </w:r>
            <w:r w:rsidR="00AE7007" w:rsidRPr="00AE7007">
              <w:rPr>
                <w:rFonts w:ascii="Arial" w:hAnsi="Arial" w:cs="Arial"/>
                <w:sz w:val="24"/>
                <w:szCs w:val="24"/>
              </w:rPr>
              <w:t xml:space="preserve"> czy wnioskodawca dokonał wyboru partnera/ów zgodnie z przepisami ustawy z dnia 28 kwietnia 2022 r. o zasadach realizacji zadań finansowanych ze środków </w:t>
            </w:r>
            <w:r w:rsidR="00AE7007" w:rsidRPr="00AE7007">
              <w:rPr>
                <w:rFonts w:ascii="Arial" w:hAnsi="Arial" w:cs="Arial"/>
                <w:sz w:val="24"/>
                <w:szCs w:val="24"/>
              </w:rPr>
              <w:lastRenderedPageBreak/>
              <w:t xml:space="preserve">europejskich w perspektywie finansowej 2021-2027 (Dz.U. </w:t>
            </w:r>
            <w:r w:rsidR="00510769">
              <w:rPr>
                <w:rFonts w:ascii="Arial" w:hAnsi="Arial" w:cs="Arial"/>
                <w:sz w:val="24"/>
                <w:szCs w:val="24"/>
              </w:rPr>
              <w:t xml:space="preserve">z </w:t>
            </w:r>
            <w:r w:rsidR="00AE7007" w:rsidRPr="00AE7007">
              <w:rPr>
                <w:rFonts w:ascii="Arial" w:hAnsi="Arial" w:cs="Arial"/>
                <w:sz w:val="24"/>
                <w:szCs w:val="24"/>
              </w:rPr>
              <w:t>20</w:t>
            </w:r>
            <w:r w:rsidR="00924A9C">
              <w:rPr>
                <w:rFonts w:ascii="Arial" w:hAnsi="Arial" w:cs="Arial"/>
                <w:sz w:val="24"/>
                <w:szCs w:val="24"/>
              </w:rPr>
              <w:t>25</w:t>
            </w:r>
            <w:r w:rsidR="00510769">
              <w:rPr>
                <w:rFonts w:ascii="Arial" w:hAnsi="Arial" w:cs="Arial"/>
                <w:sz w:val="24"/>
                <w:szCs w:val="24"/>
              </w:rPr>
              <w:t xml:space="preserve"> r.</w:t>
            </w:r>
            <w:r w:rsidR="00AE7007" w:rsidRPr="00AE7007">
              <w:rPr>
                <w:rFonts w:ascii="Arial" w:hAnsi="Arial" w:cs="Arial"/>
                <w:sz w:val="24"/>
                <w:szCs w:val="24"/>
              </w:rPr>
              <w:t xml:space="preserve"> poz. </w:t>
            </w:r>
            <w:r w:rsidR="00924A9C">
              <w:rPr>
                <w:rFonts w:ascii="Arial" w:hAnsi="Arial" w:cs="Arial"/>
                <w:sz w:val="24"/>
                <w:szCs w:val="24"/>
              </w:rPr>
              <w:t xml:space="preserve">1733 z </w:t>
            </w:r>
            <w:proofErr w:type="spellStart"/>
            <w:r w:rsidR="00924A9C">
              <w:rPr>
                <w:rFonts w:ascii="Arial" w:hAnsi="Arial" w:cs="Arial"/>
                <w:sz w:val="24"/>
                <w:szCs w:val="24"/>
              </w:rPr>
              <w:t>późn</w:t>
            </w:r>
            <w:proofErr w:type="spellEnd"/>
            <w:r w:rsidR="00924A9C">
              <w:rPr>
                <w:rFonts w:ascii="Arial" w:hAnsi="Arial" w:cs="Arial"/>
                <w:sz w:val="24"/>
                <w:szCs w:val="24"/>
              </w:rPr>
              <w:t>. zm.</w:t>
            </w:r>
            <w:r w:rsidR="00AE7007" w:rsidRPr="00AE7007">
              <w:rPr>
                <w:rFonts w:ascii="Arial" w:hAnsi="Arial" w:cs="Arial"/>
                <w:sz w:val="24"/>
                <w:szCs w:val="24"/>
              </w:rPr>
              <w:t>).</w:t>
            </w:r>
          </w:p>
          <w:p w14:paraId="4BD934A6" w14:textId="1D1E761B"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 xml:space="preserve">Kryterium jest weryfikowane w oparciu o treść oświadczenia stanowiącego </w:t>
            </w:r>
            <w:r w:rsidR="005B5851">
              <w:rPr>
                <w:rFonts w:ascii="Arial" w:hAnsi="Arial" w:cs="Arial"/>
                <w:sz w:val="24"/>
                <w:szCs w:val="24"/>
              </w:rPr>
              <w:t>załącznik do</w:t>
            </w:r>
            <w:r w:rsidRPr="00AE7007">
              <w:rPr>
                <w:rFonts w:ascii="Arial" w:hAnsi="Arial" w:cs="Arial"/>
                <w:sz w:val="24"/>
                <w:szCs w:val="24"/>
              </w:rPr>
              <w:t xml:space="preserve"> wniosku o dofinansowanie projektu.</w:t>
            </w:r>
          </w:p>
        </w:tc>
        <w:tc>
          <w:tcPr>
            <w:tcW w:w="3251" w:type="dxa"/>
          </w:tcPr>
          <w:p w14:paraId="0F8CC124"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lastRenderedPageBreak/>
              <w:t>TAK/NIE/NIE DOTYCZY</w:t>
            </w:r>
          </w:p>
          <w:p w14:paraId="25DA44FE"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lastRenderedPageBreak/>
              <w:t>(NIE oznacza odrzucenie wniosku)</w:t>
            </w:r>
          </w:p>
          <w:p w14:paraId="1F4DA4D8"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Kryterium obligatoryjne – spełnienie kryterium jest niezbędne do przyznania dofinansowania.</w:t>
            </w:r>
          </w:p>
          <w:p w14:paraId="713377A3" w14:textId="4D8B37F0"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Kryterium uznaje się za spełnione, jeżeli odpowiedź będzie pozytywna (wartość logiczna: „TAK” lub „NIE DOTYCZY”).</w:t>
            </w:r>
          </w:p>
          <w:p w14:paraId="66C5B3CC" w14:textId="0F66C570"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W trakcie oceny kryterium wnioskodawca może zostać poproszony o uzupełnienie lub poprawienie wniosku.</w:t>
            </w:r>
          </w:p>
        </w:tc>
      </w:tr>
      <w:tr w:rsidR="00472648" w:rsidRPr="008D4EBB" w14:paraId="69933AA1" w14:textId="77777777" w:rsidTr="00F8413F">
        <w:trPr>
          <w:trHeight w:val="708"/>
        </w:trPr>
        <w:tc>
          <w:tcPr>
            <w:tcW w:w="1109" w:type="dxa"/>
            <w:vAlign w:val="center"/>
          </w:tcPr>
          <w:p w14:paraId="0FCD2F34" w14:textId="1897913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3</w:t>
            </w:r>
          </w:p>
        </w:tc>
        <w:tc>
          <w:tcPr>
            <w:tcW w:w="2898" w:type="dxa"/>
            <w:vAlign w:val="center"/>
          </w:tcPr>
          <w:p w14:paraId="6F83C689" w14:textId="116BC7AD"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typami projektów przewidzianymi </w:t>
            </w:r>
            <w:r w:rsidRPr="008D4EBB">
              <w:rPr>
                <w:rFonts w:ascii="Arial" w:hAnsi="Arial" w:cs="Arial"/>
                <w:sz w:val="24"/>
                <w:szCs w:val="24"/>
              </w:rPr>
              <w:br/>
              <w:t>do wsparcia w ramach działania</w:t>
            </w:r>
          </w:p>
        </w:tc>
        <w:tc>
          <w:tcPr>
            <w:tcW w:w="7167" w:type="dxa"/>
          </w:tcPr>
          <w:p w14:paraId="00761045" w14:textId="217550C8" w:rsidR="00C65CCE"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dotyczy</w:t>
            </w:r>
            <w:r w:rsidR="00F472CB">
              <w:rPr>
                <w:rFonts w:ascii="Arial" w:hAnsi="Arial" w:cs="Arial"/>
                <w:sz w:val="24"/>
                <w:szCs w:val="24"/>
              </w:rPr>
              <w:t xml:space="preserve"> przynajmniej jednego z następujących przedsięwzięć</w:t>
            </w:r>
            <w:r w:rsidR="00C65CCE">
              <w:rPr>
                <w:rFonts w:ascii="Arial" w:hAnsi="Arial" w:cs="Arial"/>
                <w:sz w:val="24"/>
                <w:szCs w:val="24"/>
              </w:rPr>
              <w:t>:</w:t>
            </w:r>
          </w:p>
          <w:p w14:paraId="376D02CD" w14:textId="49489CD3" w:rsidR="00726A2C"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infrastruktur</w:t>
            </w:r>
            <w:r>
              <w:rPr>
                <w:rFonts w:ascii="Arial" w:hAnsi="Arial" w:cs="Arial"/>
                <w:sz w:val="24"/>
                <w:szCs w:val="24"/>
                <w:lang w:val="pl-PL"/>
              </w:rPr>
              <w:t>y</w:t>
            </w:r>
            <w:r w:rsidRPr="00F8413F">
              <w:rPr>
                <w:rFonts w:ascii="Arial" w:hAnsi="Arial" w:cs="Arial"/>
                <w:sz w:val="24"/>
                <w:szCs w:val="24"/>
              </w:rPr>
              <w:t xml:space="preserve"> transportu publicznego</w:t>
            </w:r>
            <w:r>
              <w:rPr>
                <w:rFonts w:ascii="Arial" w:hAnsi="Arial" w:cs="Arial"/>
                <w:sz w:val="24"/>
                <w:szCs w:val="24"/>
                <w:lang w:val="pl-PL"/>
              </w:rPr>
              <w:t xml:space="preserve"> (</w:t>
            </w:r>
            <w:r w:rsidRPr="00F8413F">
              <w:rPr>
                <w:rFonts w:ascii="Arial" w:hAnsi="Arial" w:cs="Arial"/>
                <w:sz w:val="24"/>
                <w:szCs w:val="24"/>
                <w:lang w:val="pl-PL"/>
              </w:rPr>
              <w:t xml:space="preserve">m.in. budowa i przebudowa sieci tramwajowych, zaplecze techniczne do obsługi taboru, infrastruktura punktowa, przystanki, wysepki, węzły przesiadkowe, elementy wyposażenia </w:t>
            </w:r>
            <w:r w:rsidRPr="00F8413F">
              <w:rPr>
                <w:rFonts w:ascii="Arial" w:hAnsi="Arial" w:cs="Arial"/>
                <w:sz w:val="24"/>
                <w:szCs w:val="24"/>
                <w:lang w:val="pl-PL"/>
              </w:rPr>
              <w:lastRenderedPageBreak/>
              <w:t>dróg i ulic w infrastrukturę służącą obsłudze transportu publicznego</w:t>
            </w:r>
            <w:r w:rsidR="00601533">
              <w:rPr>
                <w:rFonts w:ascii="Arial" w:hAnsi="Arial" w:cs="Arial"/>
                <w:sz w:val="24"/>
                <w:szCs w:val="24"/>
                <w:lang w:val="pl-PL"/>
              </w:rPr>
              <w:t>)</w:t>
            </w:r>
            <w:r w:rsidRPr="00F8413F">
              <w:rPr>
                <w:rFonts w:ascii="Arial" w:hAnsi="Arial" w:cs="Arial"/>
                <w:sz w:val="24"/>
                <w:szCs w:val="24"/>
                <w:lang w:val="pl-PL"/>
              </w:rPr>
              <w:t xml:space="preserve"> oraz pozostał</w:t>
            </w:r>
            <w:r w:rsidR="00601533">
              <w:rPr>
                <w:rFonts w:ascii="Arial" w:hAnsi="Arial" w:cs="Arial"/>
                <w:sz w:val="24"/>
                <w:szCs w:val="24"/>
                <w:lang w:val="pl-PL"/>
              </w:rPr>
              <w:t>ej</w:t>
            </w:r>
            <w:r w:rsidRPr="00F8413F">
              <w:rPr>
                <w:rFonts w:ascii="Arial" w:hAnsi="Arial" w:cs="Arial"/>
                <w:sz w:val="24"/>
                <w:szCs w:val="24"/>
                <w:lang w:val="pl-PL"/>
              </w:rPr>
              <w:t xml:space="preserve"> infrastruktur</w:t>
            </w:r>
            <w:r w:rsidR="00601533">
              <w:rPr>
                <w:rFonts w:ascii="Arial" w:hAnsi="Arial" w:cs="Arial"/>
                <w:sz w:val="24"/>
                <w:szCs w:val="24"/>
                <w:lang w:val="pl-PL"/>
              </w:rPr>
              <w:t>y</w:t>
            </w:r>
            <w:r w:rsidRPr="00F8413F">
              <w:rPr>
                <w:rFonts w:ascii="Arial" w:hAnsi="Arial" w:cs="Arial"/>
                <w:sz w:val="24"/>
                <w:szCs w:val="24"/>
                <w:lang w:val="pl-PL"/>
              </w:rPr>
              <w:t xml:space="preserve"> niezbędn</w:t>
            </w:r>
            <w:r w:rsidR="00783CE5">
              <w:rPr>
                <w:rFonts w:ascii="Arial" w:hAnsi="Arial" w:cs="Arial"/>
                <w:sz w:val="24"/>
                <w:szCs w:val="24"/>
                <w:lang w:val="pl-PL"/>
              </w:rPr>
              <w:t>a</w:t>
            </w:r>
            <w:r w:rsidRPr="00F8413F">
              <w:rPr>
                <w:rFonts w:ascii="Arial" w:hAnsi="Arial" w:cs="Arial"/>
                <w:sz w:val="24"/>
                <w:szCs w:val="24"/>
                <w:lang w:val="pl-PL"/>
              </w:rPr>
              <w:t xml:space="preserve"> do rozwoju transportu publicznego i ograniczenia wykorzystania samochodów osobowych</w:t>
            </w:r>
            <w:r w:rsidRPr="00F8413F">
              <w:rPr>
                <w:rFonts w:ascii="Arial" w:hAnsi="Arial" w:cs="Arial"/>
                <w:sz w:val="24"/>
                <w:szCs w:val="24"/>
              </w:rPr>
              <w:t>,</w:t>
            </w:r>
          </w:p>
          <w:p w14:paraId="086BAA23" w14:textId="77777777" w:rsidR="00726A2C" w:rsidRPr="00484342" w:rsidRDefault="00726A2C" w:rsidP="004F0CC1">
            <w:pPr>
              <w:pStyle w:val="Akapitzlist"/>
              <w:numPr>
                <w:ilvl w:val="0"/>
                <w:numId w:val="22"/>
              </w:numPr>
              <w:spacing w:before="100" w:beforeAutospacing="1" w:after="100" w:afterAutospacing="1"/>
              <w:ind w:left="838" w:hanging="426"/>
              <w:rPr>
                <w:rFonts w:ascii="Arial" w:hAnsi="Arial" w:cs="Arial"/>
                <w:sz w:val="24"/>
                <w:szCs w:val="24"/>
              </w:rPr>
            </w:pPr>
            <w:r>
              <w:rPr>
                <w:rFonts w:ascii="Arial" w:hAnsi="Arial" w:cs="Arial"/>
                <w:sz w:val="24"/>
                <w:szCs w:val="24"/>
                <w:lang w:val="pl-PL"/>
              </w:rPr>
              <w:t>zakupu taboru tramwajowego na potrzeby publicznego transportu zbiorowego,</w:t>
            </w:r>
          </w:p>
          <w:p w14:paraId="6FDAE36C" w14:textId="35CC5D23" w:rsidR="00F8413F" w:rsidRPr="00484342" w:rsidRDefault="00726A2C" w:rsidP="004F0CC1">
            <w:pPr>
              <w:pStyle w:val="Akapitzlist"/>
              <w:numPr>
                <w:ilvl w:val="0"/>
                <w:numId w:val="22"/>
              </w:numPr>
              <w:spacing w:before="100" w:beforeAutospacing="1" w:after="100" w:afterAutospacing="1"/>
              <w:ind w:left="838" w:hanging="426"/>
              <w:rPr>
                <w:rFonts w:ascii="Arial" w:hAnsi="Arial" w:cs="Arial"/>
                <w:sz w:val="24"/>
                <w:szCs w:val="24"/>
              </w:rPr>
            </w:pPr>
            <w:r w:rsidRPr="00726A2C">
              <w:rPr>
                <w:rFonts w:ascii="Arial" w:hAnsi="Arial" w:cs="Arial"/>
                <w:sz w:val="24"/>
                <w:szCs w:val="24"/>
                <w:lang w:val="pl-PL"/>
              </w:rPr>
              <w:t>zakup</w:t>
            </w:r>
            <w:r>
              <w:rPr>
                <w:rFonts w:ascii="Arial" w:hAnsi="Arial" w:cs="Arial"/>
                <w:sz w:val="24"/>
                <w:szCs w:val="24"/>
                <w:lang w:val="pl-PL"/>
              </w:rPr>
              <w:t>u</w:t>
            </w:r>
            <w:r w:rsidRPr="00726A2C">
              <w:rPr>
                <w:rFonts w:ascii="Arial" w:hAnsi="Arial" w:cs="Arial"/>
                <w:sz w:val="24"/>
                <w:szCs w:val="24"/>
                <w:lang w:val="pl-PL"/>
              </w:rPr>
              <w:t xml:space="preserve"> taboru autobusowego na potrzeby publicznego transportu zbiorowego</w:t>
            </w:r>
            <w:r>
              <w:rPr>
                <w:rFonts w:ascii="Arial" w:hAnsi="Arial" w:cs="Arial"/>
                <w:sz w:val="24"/>
                <w:szCs w:val="24"/>
                <w:lang w:val="pl-PL"/>
              </w:rPr>
              <w:t>,</w:t>
            </w:r>
          </w:p>
          <w:p w14:paraId="35D214D7" w14:textId="057D7457" w:rsidR="00484342" w:rsidRDefault="00484342" w:rsidP="004F0CC1">
            <w:pPr>
              <w:pStyle w:val="Akapitzlist"/>
              <w:numPr>
                <w:ilvl w:val="0"/>
                <w:numId w:val="22"/>
              </w:numPr>
              <w:spacing w:before="100" w:beforeAutospacing="1" w:after="100" w:afterAutospacing="1"/>
              <w:ind w:left="838" w:hanging="426"/>
              <w:rPr>
                <w:rFonts w:ascii="Arial" w:hAnsi="Arial" w:cs="Arial"/>
                <w:sz w:val="24"/>
                <w:szCs w:val="24"/>
              </w:rPr>
            </w:pPr>
            <w:r>
              <w:rPr>
                <w:rFonts w:ascii="Arial" w:hAnsi="Arial" w:cs="Arial"/>
                <w:sz w:val="24"/>
                <w:szCs w:val="24"/>
              </w:rPr>
              <w:t>inwestycji w infrastru</w:t>
            </w:r>
            <w:r>
              <w:rPr>
                <w:rFonts w:ascii="Arial" w:hAnsi="Arial" w:cs="Arial"/>
                <w:sz w:val="24"/>
                <w:szCs w:val="24"/>
                <w:lang w:val="pl-PL"/>
              </w:rPr>
              <w:t>kturę ładowania i tankowania pojazdów zeroemisyjnych,</w:t>
            </w:r>
          </w:p>
          <w:p w14:paraId="10C663A6" w14:textId="70EDDFBB"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działa</w:t>
            </w:r>
            <w:r>
              <w:rPr>
                <w:rFonts w:ascii="Arial" w:hAnsi="Arial" w:cs="Arial"/>
                <w:sz w:val="24"/>
                <w:szCs w:val="24"/>
                <w:lang w:val="pl-PL"/>
              </w:rPr>
              <w:t>ń</w:t>
            </w:r>
            <w:r w:rsidRPr="00F8413F">
              <w:rPr>
                <w:rFonts w:ascii="Arial" w:hAnsi="Arial" w:cs="Arial"/>
                <w:sz w:val="24"/>
                <w:szCs w:val="24"/>
              </w:rPr>
              <w:t xml:space="preserve"> związan</w:t>
            </w:r>
            <w:r>
              <w:rPr>
                <w:rFonts w:ascii="Arial" w:hAnsi="Arial" w:cs="Arial"/>
                <w:sz w:val="24"/>
                <w:szCs w:val="24"/>
                <w:lang w:val="pl-PL"/>
              </w:rPr>
              <w:t>ych</w:t>
            </w:r>
            <w:r w:rsidRPr="00F8413F">
              <w:rPr>
                <w:rFonts w:ascii="Arial" w:hAnsi="Arial" w:cs="Arial"/>
                <w:sz w:val="24"/>
                <w:szCs w:val="24"/>
              </w:rPr>
              <w:t xml:space="preserve"> z ułatwianiem podróży multimodalnych, polityką parkingową (m.in. parkingi "</w:t>
            </w:r>
            <w:proofErr w:type="spellStart"/>
            <w:r w:rsidRPr="00F8413F">
              <w:rPr>
                <w:rFonts w:ascii="Arial" w:hAnsi="Arial" w:cs="Arial"/>
                <w:sz w:val="24"/>
                <w:szCs w:val="24"/>
              </w:rPr>
              <w:t>park&amp;ride</w:t>
            </w:r>
            <w:proofErr w:type="spellEnd"/>
            <w:r w:rsidRPr="00F8413F">
              <w:rPr>
                <w:rFonts w:ascii="Arial" w:hAnsi="Arial" w:cs="Arial"/>
                <w:sz w:val="24"/>
                <w:szCs w:val="24"/>
              </w:rPr>
              <w:t>"</w:t>
            </w:r>
            <w:r w:rsidR="002510DA">
              <w:rPr>
                <w:rStyle w:val="Odwoanieprzypisudolnego"/>
                <w:rFonts w:ascii="Arial" w:hAnsi="Arial" w:cs="Arial"/>
                <w:sz w:val="24"/>
                <w:szCs w:val="24"/>
              </w:rPr>
              <w:footnoteReference w:id="7"/>
            </w:r>
            <w:r w:rsidRPr="00F8413F">
              <w:rPr>
                <w:rFonts w:ascii="Arial" w:hAnsi="Arial" w:cs="Arial"/>
                <w:sz w:val="24"/>
                <w:szCs w:val="24"/>
              </w:rPr>
              <w:t xml:space="preserve">) oraz </w:t>
            </w:r>
            <w:proofErr w:type="spellStart"/>
            <w:r w:rsidRPr="00F8413F">
              <w:rPr>
                <w:rFonts w:ascii="Arial" w:hAnsi="Arial" w:cs="Arial"/>
                <w:sz w:val="24"/>
                <w:szCs w:val="24"/>
              </w:rPr>
              <w:t>priorytetyzacją</w:t>
            </w:r>
            <w:proofErr w:type="spellEnd"/>
            <w:r w:rsidRPr="00F8413F">
              <w:rPr>
                <w:rFonts w:ascii="Arial" w:hAnsi="Arial" w:cs="Arial"/>
                <w:sz w:val="24"/>
                <w:szCs w:val="24"/>
              </w:rPr>
              <w:t xml:space="preserve"> ruchu pieszego i rowerowego</w:t>
            </w:r>
            <w:r w:rsidR="001072E9">
              <w:rPr>
                <w:rFonts w:ascii="Arial" w:hAnsi="Arial" w:cs="Arial"/>
                <w:sz w:val="24"/>
                <w:szCs w:val="24"/>
                <w:lang w:val="pl-PL"/>
              </w:rPr>
              <w:t xml:space="preserve"> (z wyłączeniem budowy i przebudowy dróg rowerowych)</w:t>
            </w:r>
            <w:r w:rsidRPr="00F8413F">
              <w:rPr>
                <w:rFonts w:ascii="Arial" w:hAnsi="Arial" w:cs="Arial"/>
                <w:sz w:val="24"/>
                <w:szCs w:val="24"/>
              </w:rPr>
              <w:t>,</w:t>
            </w:r>
          </w:p>
          <w:p w14:paraId="6C65CA33" w14:textId="70ACF833"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lastRenderedPageBreak/>
              <w:t>Inteligentn</w:t>
            </w:r>
            <w:r>
              <w:rPr>
                <w:rFonts w:ascii="Arial" w:hAnsi="Arial" w:cs="Arial"/>
                <w:sz w:val="24"/>
                <w:szCs w:val="24"/>
                <w:lang w:val="pl-PL"/>
              </w:rPr>
              <w:t>ych</w:t>
            </w:r>
            <w:r w:rsidRPr="00F8413F">
              <w:rPr>
                <w:rFonts w:ascii="Arial" w:hAnsi="Arial" w:cs="Arial"/>
                <w:sz w:val="24"/>
                <w:szCs w:val="24"/>
              </w:rPr>
              <w:t xml:space="preserve"> System</w:t>
            </w:r>
            <w:r>
              <w:rPr>
                <w:rFonts w:ascii="Arial" w:hAnsi="Arial" w:cs="Arial"/>
                <w:sz w:val="24"/>
                <w:szCs w:val="24"/>
                <w:lang w:val="pl-PL"/>
              </w:rPr>
              <w:t>ów</w:t>
            </w:r>
            <w:r w:rsidRPr="00F8413F">
              <w:rPr>
                <w:rFonts w:ascii="Arial" w:hAnsi="Arial" w:cs="Arial"/>
                <w:sz w:val="24"/>
                <w:szCs w:val="24"/>
              </w:rPr>
              <w:t xml:space="preserve"> Transportow</w:t>
            </w:r>
            <w:r>
              <w:rPr>
                <w:rFonts w:ascii="Arial" w:hAnsi="Arial" w:cs="Arial"/>
                <w:sz w:val="24"/>
                <w:szCs w:val="24"/>
                <w:lang w:val="pl-PL"/>
              </w:rPr>
              <w:t>ych</w:t>
            </w:r>
            <w:r w:rsidRPr="00F8413F">
              <w:rPr>
                <w:rFonts w:ascii="Arial" w:hAnsi="Arial" w:cs="Arial"/>
                <w:sz w:val="24"/>
                <w:szCs w:val="24"/>
              </w:rPr>
              <w:t xml:space="preserve"> (ITS) wspierając</w:t>
            </w:r>
            <w:r>
              <w:rPr>
                <w:rFonts w:ascii="Arial" w:hAnsi="Arial" w:cs="Arial"/>
                <w:sz w:val="24"/>
                <w:szCs w:val="24"/>
                <w:lang w:val="pl-PL"/>
              </w:rPr>
              <w:t>ych</w:t>
            </w:r>
            <w:r w:rsidRPr="00F8413F">
              <w:rPr>
                <w:rFonts w:ascii="Arial" w:hAnsi="Arial" w:cs="Arial"/>
                <w:sz w:val="24"/>
                <w:szCs w:val="24"/>
              </w:rPr>
              <w:t xml:space="preserve"> dekarbonizacje transportu i zrównoważon</w:t>
            </w:r>
            <w:r>
              <w:rPr>
                <w:rFonts w:ascii="Arial" w:hAnsi="Arial" w:cs="Arial"/>
                <w:sz w:val="24"/>
                <w:szCs w:val="24"/>
                <w:lang w:val="pl-PL"/>
              </w:rPr>
              <w:t>ą</w:t>
            </w:r>
            <w:r w:rsidRPr="00F8413F">
              <w:rPr>
                <w:rFonts w:ascii="Arial" w:hAnsi="Arial" w:cs="Arial"/>
                <w:sz w:val="24"/>
                <w:szCs w:val="24"/>
              </w:rPr>
              <w:t xml:space="preserve"> mobilność,</w:t>
            </w:r>
          </w:p>
          <w:p w14:paraId="0F40E102" w14:textId="36BAB2B1"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pozostał</w:t>
            </w:r>
            <w:r>
              <w:rPr>
                <w:rFonts w:ascii="Arial" w:hAnsi="Arial" w:cs="Arial"/>
                <w:sz w:val="24"/>
                <w:szCs w:val="24"/>
                <w:lang w:val="pl-PL"/>
              </w:rPr>
              <w:t>ych</w:t>
            </w:r>
            <w:r w:rsidRPr="00F8413F">
              <w:rPr>
                <w:rFonts w:ascii="Arial" w:hAnsi="Arial" w:cs="Arial"/>
                <w:sz w:val="24"/>
                <w:szCs w:val="24"/>
              </w:rPr>
              <w:t xml:space="preserve"> działa</w:t>
            </w:r>
            <w:r>
              <w:rPr>
                <w:rFonts w:ascii="Arial" w:hAnsi="Arial" w:cs="Arial"/>
                <w:sz w:val="24"/>
                <w:szCs w:val="24"/>
                <w:lang w:val="pl-PL"/>
              </w:rPr>
              <w:t>ń</w:t>
            </w:r>
            <w:r w:rsidRPr="00F8413F">
              <w:rPr>
                <w:rFonts w:ascii="Arial" w:hAnsi="Arial" w:cs="Arial"/>
                <w:sz w:val="24"/>
                <w:szCs w:val="24"/>
              </w:rPr>
              <w:t xml:space="preserve"> prowadząc</w:t>
            </w:r>
            <w:r>
              <w:rPr>
                <w:rFonts w:ascii="Arial" w:hAnsi="Arial" w:cs="Arial"/>
                <w:sz w:val="24"/>
                <w:szCs w:val="24"/>
                <w:lang w:val="pl-PL"/>
              </w:rPr>
              <w:t>ych</w:t>
            </w:r>
            <w:r w:rsidRPr="00F8413F">
              <w:rPr>
                <w:rFonts w:ascii="Arial" w:hAnsi="Arial" w:cs="Arial"/>
                <w:sz w:val="24"/>
                <w:szCs w:val="24"/>
              </w:rPr>
              <w:t xml:space="preserve"> do zmniejszenia zatłoczenia miast (np. ograniczenia w ruchu samochodowym w centrach miast),</w:t>
            </w:r>
          </w:p>
          <w:p w14:paraId="0F2A35BF" w14:textId="4945C51E" w:rsidR="00C65CCE" w:rsidRPr="00B76B45"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działa</w:t>
            </w:r>
            <w:r>
              <w:rPr>
                <w:rFonts w:ascii="Arial" w:hAnsi="Arial" w:cs="Arial"/>
                <w:sz w:val="24"/>
                <w:szCs w:val="24"/>
                <w:lang w:val="pl-PL"/>
              </w:rPr>
              <w:t>ń</w:t>
            </w:r>
            <w:r w:rsidRPr="00F8413F">
              <w:rPr>
                <w:rFonts w:ascii="Arial" w:hAnsi="Arial" w:cs="Arial"/>
                <w:sz w:val="24"/>
                <w:szCs w:val="24"/>
              </w:rPr>
              <w:t xml:space="preserve"> informacyjno-promocyjne (wyłącznie jako część powyższych</w:t>
            </w:r>
            <w:r w:rsidR="00216E7F">
              <w:rPr>
                <w:rFonts w:ascii="Arial" w:hAnsi="Arial" w:cs="Arial"/>
                <w:sz w:val="24"/>
                <w:szCs w:val="24"/>
                <w:lang w:val="pl-PL"/>
              </w:rPr>
              <w:t xml:space="preserve"> typów</w:t>
            </w:r>
            <w:r w:rsidRPr="00F8413F">
              <w:rPr>
                <w:rFonts w:ascii="Arial" w:hAnsi="Arial" w:cs="Arial"/>
                <w:sz w:val="24"/>
                <w:szCs w:val="24"/>
              </w:rPr>
              <w:t xml:space="preserve"> projektów).</w:t>
            </w:r>
          </w:p>
          <w:p w14:paraId="2B85C2D9" w14:textId="17DBC578" w:rsidR="003C40D0" w:rsidRPr="008D4EBB" w:rsidRDefault="003C40D0" w:rsidP="004F0CC1">
            <w:pPr>
              <w:spacing w:before="100" w:beforeAutospacing="1" w:after="100" w:afterAutospacing="1"/>
              <w:rPr>
                <w:rFonts w:ascii="Arial" w:hAnsi="Arial" w:cs="Arial"/>
                <w:color w:val="FF0000"/>
                <w:sz w:val="24"/>
                <w:szCs w:val="24"/>
              </w:rPr>
            </w:pPr>
            <w:r w:rsidRPr="008D4EBB">
              <w:rPr>
                <w:rFonts w:ascii="Arial" w:hAnsi="Arial" w:cs="Arial"/>
                <w:sz w:val="24"/>
                <w:szCs w:val="24"/>
              </w:rPr>
              <w:t>Kryterium jest weryfikowane w oparciu o wniosek o dofinansowanie projektu.</w:t>
            </w:r>
          </w:p>
        </w:tc>
        <w:tc>
          <w:tcPr>
            <w:tcW w:w="3251" w:type="dxa"/>
          </w:tcPr>
          <w:p w14:paraId="4590D3BA" w14:textId="3365F503" w:rsidR="003C40D0"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601758B1"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275F2994" w14:textId="69753D3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A235C27" w14:textId="34A5AAC6"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472648" w:rsidRPr="008D4EBB" w14:paraId="5774F55E" w14:textId="77777777" w:rsidTr="008D4EBB">
        <w:trPr>
          <w:trHeight w:val="283"/>
        </w:trPr>
        <w:tc>
          <w:tcPr>
            <w:tcW w:w="1109" w:type="dxa"/>
            <w:vAlign w:val="center"/>
          </w:tcPr>
          <w:p w14:paraId="503D12FF" w14:textId="09AADD1A"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4</w:t>
            </w:r>
          </w:p>
        </w:tc>
        <w:tc>
          <w:tcPr>
            <w:tcW w:w="2898" w:type="dxa"/>
            <w:vAlign w:val="center"/>
          </w:tcPr>
          <w:p w14:paraId="520E98AD"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Prawidłowość określenia wkładu własnego</w:t>
            </w:r>
          </w:p>
        </w:tc>
        <w:tc>
          <w:tcPr>
            <w:tcW w:w="7167" w:type="dxa"/>
          </w:tcPr>
          <w:p w14:paraId="15040F19" w14:textId="0446C46E" w:rsidR="009176AF" w:rsidRPr="008D4EBB" w:rsidRDefault="009176AF" w:rsidP="004F0CC1">
            <w:pPr>
              <w:spacing w:before="100" w:beforeAutospacing="1" w:after="100" w:afterAutospacing="1"/>
              <w:rPr>
                <w:rFonts w:ascii="Arial" w:hAnsi="Arial" w:cs="Arial"/>
                <w:sz w:val="24"/>
                <w:szCs w:val="24"/>
                <w:lang w:eastAsia="pl-PL"/>
              </w:rPr>
            </w:pPr>
            <w:r w:rsidRPr="008D4EBB">
              <w:rPr>
                <w:rFonts w:ascii="Arial" w:hAnsi="Arial" w:cs="Arial"/>
                <w:sz w:val="24"/>
                <w:szCs w:val="24"/>
              </w:rPr>
              <w:t>W kryterium sprawdzamy</w:t>
            </w:r>
            <w:r w:rsidR="00BF554D">
              <w:rPr>
                <w:rFonts w:ascii="Arial" w:hAnsi="Arial" w:cs="Arial"/>
                <w:sz w:val="24"/>
                <w:szCs w:val="24"/>
              </w:rPr>
              <w:t>,</w:t>
            </w:r>
            <w:r w:rsidRPr="008D4EBB">
              <w:rPr>
                <w:rFonts w:ascii="Arial" w:hAnsi="Arial" w:cs="Arial"/>
                <w:sz w:val="24"/>
                <w:szCs w:val="24"/>
              </w:rPr>
              <w:t xml:space="preserve"> czy </w:t>
            </w:r>
            <w:r w:rsidR="00B76B45" w:rsidRPr="002B1E8A">
              <w:rPr>
                <w:rFonts w:ascii="Arial" w:hAnsi="Arial" w:cs="Arial"/>
                <w:sz w:val="24"/>
                <w:szCs w:val="24"/>
              </w:rPr>
              <w:t xml:space="preserve">wkład własny wnioskodawcy jest zgodny z zapisami Szczegółowego Opisu Priorytetów </w:t>
            </w:r>
            <w:r w:rsidR="009074DA">
              <w:rPr>
                <w:rFonts w:ascii="Arial" w:hAnsi="Arial" w:cs="Arial"/>
                <w:sz w:val="24"/>
                <w:szCs w:val="24"/>
              </w:rPr>
              <w:t>(</w:t>
            </w:r>
            <w:proofErr w:type="spellStart"/>
            <w:r w:rsidR="009074DA">
              <w:rPr>
                <w:rFonts w:ascii="Arial" w:hAnsi="Arial" w:cs="Arial"/>
                <w:sz w:val="24"/>
                <w:szCs w:val="24"/>
              </w:rPr>
              <w:t>SzOP</w:t>
            </w:r>
            <w:proofErr w:type="spellEnd"/>
            <w:r w:rsidR="009074DA">
              <w:rPr>
                <w:rFonts w:ascii="Arial" w:hAnsi="Arial" w:cs="Arial"/>
                <w:sz w:val="24"/>
                <w:szCs w:val="24"/>
              </w:rPr>
              <w:t xml:space="preserve">) </w:t>
            </w:r>
            <w:r w:rsidR="00B76B45" w:rsidRPr="002B1E8A">
              <w:rPr>
                <w:rFonts w:ascii="Arial" w:hAnsi="Arial" w:cs="Arial"/>
                <w:sz w:val="24"/>
                <w:szCs w:val="24"/>
              </w:rPr>
              <w:t>dla danego działania, w wersji aktualnej na dzień rozpoczęcia naboru</w:t>
            </w:r>
            <w:r w:rsidR="00B76B45">
              <w:rPr>
                <w:rStyle w:val="Odwoanieprzypisudolnego"/>
                <w:rFonts w:ascii="Arial" w:hAnsi="Arial" w:cs="Arial"/>
                <w:sz w:val="24"/>
                <w:szCs w:val="24"/>
              </w:rPr>
              <w:footnoteReference w:id="8"/>
            </w:r>
            <w:r w:rsidR="0030471B">
              <w:rPr>
                <w:rFonts w:ascii="Arial" w:hAnsi="Arial" w:cs="Arial"/>
                <w:sz w:val="24"/>
                <w:szCs w:val="24"/>
              </w:rPr>
              <w:t>.</w:t>
            </w:r>
          </w:p>
          <w:p w14:paraId="148C0B1F"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5B935171"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7C333A73"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D455002" w14:textId="51BA71F9"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p>
          <w:p w14:paraId="22E21CBB" w14:textId="31E4504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12158" w:rsidRPr="008D4EBB" w14:paraId="550014B8" w14:textId="77777777" w:rsidTr="008D4EBB">
        <w:trPr>
          <w:trHeight w:val="425"/>
        </w:trPr>
        <w:tc>
          <w:tcPr>
            <w:tcW w:w="1109" w:type="dxa"/>
            <w:vAlign w:val="center"/>
          </w:tcPr>
          <w:p w14:paraId="3CF60345" w14:textId="20698430"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5</w:t>
            </w:r>
          </w:p>
        </w:tc>
        <w:tc>
          <w:tcPr>
            <w:tcW w:w="2898" w:type="dxa"/>
            <w:vAlign w:val="center"/>
          </w:tcPr>
          <w:p w14:paraId="44E84C07" w14:textId="77777777" w:rsidR="00112158" w:rsidRPr="008D4EBB" w:rsidRDefault="00112158" w:rsidP="004F0CC1">
            <w:pPr>
              <w:spacing w:before="100" w:beforeAutospacing="1" w:after="100" w:afterAutospacing="1"/>
              <w:rPr>
                <w:rFonts w:ascii="Arial" w:hAnsi="Arial" w:cs="Arial"/>
                <w:i/>
                <w:iCs/>
                <w:sz w:val="24"/>
                <w:szCs w:val="24"/>
              </w:rPr>
            </w:pPr>
            <w:r w:rsidRPr="008D4EBB">
              <w:rPr>
                <w:rFonts w:ascii="Arial" w:hAnsi="Arial" w:cs="Arial"/>
                <w:sz w:val="24"/>
                <w:szCs w:val="24"/>
              </w:rPr>
              <w:t xml:space="preserve">Zgodność z prawem pomocy publicznej/pomocy de </w:t>
            </w:r>
            <w:proofErr w:type="spellStart"/>
            <w:r w:rsidRPr="008D4EBB">
              <w:rPr>
                <w:rFonts w:ascii="Arial" w:hAnsi="Arial" w:cs="Arial"/>
                <w:sz w:val="24"/>
                <w:szCs w:val="24"/>
              </w:rPr>
              <w:t>minimis</w:t>
            </w:r>
            <w:proofErr w:type="spellEnd"/>
          </w:p>
        </w:tc>
        <w:tc>
          <w:tcPr>
            <w:tcW w:w="7167" w:type="dxa"/>
          </w:tcPr>
          <w:p w14:paraId="0D80F4AC" w14:textId="78B3351F" w:rsidR="003179B4" w:rsidRDefault="00D776C3" w:rsidP="004F0CC1">
            <w:pPr>
              <w:autoSpaceDE w:val="0"/>
              <w:autoSpaceDN w:val="0"/>
              <w:adjustRightInd w:val="0"/>
              <w:spacing w:before="100" w:beforeAutospacing="1" w:after="100" w:afterAutospacing="1"/>
              <w:rPr>
                <w:rFonts w:ascii="Arial" w:hAnsi="Arial" w:cs="Arial"/>
                <w:sz w:val="24"/>
                <w:szCs w:val="24"/>
              </w:rPr>
            </w:pPr>
            <w:r w:rsidRPr="00D776C3">
              <w:rPr>
                <w:rFonts w:ascii="Arial" w:hAnsi="Arial" w:cs="Arial"/>
                <w:sz w:val="24"/>
                <w:szCs w:val="24"/>
              </w:rPr>
              <w:t>W tym kryterium sprawdzamy, czy</w:t>
            </w:r>
          </w:p>
          <w:p w14:paraId="3975E61B" w14:textId="77777777" w:rsidR="00CC6C79" w:rsidRDefault="003179B4"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3179B4">
              <w:rPr>
                <w:rFonts w:ascii="Arial" w:hAnsi="Arial" w:cs="Arial"/>
                <w:sz w:val="24"/>
                <w:szCs w:val="24"/>
              </w:rPr>
              <w:t>w projekcie nie występuje pomoc publiczna</w:t>
            </w:r>
            <w:r w:rsidR="00683462">
              <w:rPr>
                <w:rFonts w:ascii="Arial" w:hAnsi="Arial" w:cs="Arial"/>
                <w:sz w:val="24"/>
                <w:szCs w:val="24"/>
              </w:rPr>
              <w:t xml:space="preserve">/pomoc de </w:t>
            </w:r>
            <w:proofErr w:type="spellStart"/>
            <w:r w:rsidR="00683462">
              <w:rPr>
                <w:rFonts w:ascii="Arial" w:hAnsi="Arial" w:cs="Arial"/>
                <w:sz w:val="24"/>
                <w:szCs w:val="24"/>
              </w:rPr>
              <w:t>minimis</w:t>
            </w:r>
            <w:proofErr w:type="spellEnd"/>
            <w:r w:rsidRPr="003179B4">
              <w:rPr>
                <w:rFonts w:ascii="Arial" w:hAnsi="Arial" w:cs="Arial"/>
                <w:sz w:val="24"/>
                <w:szCs w:val="24"/>
              </w:rPr>
              <w:t xml:space="preserve"> lub</w:t>
            </w:r>
          </w:p>
          <w:p w14:paraId="5B72A1EF" w14:textId="77777777" w:rsidR="00CC6C79" w:rsidRDefault="003179B4"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CC6C79">
              <w:rPr>
                <w:rFonts w:ascii="Arial" w:hAnsi="Arial" w:cs="Arial"/>
                <w:sz w:val="24"/>
                <w:szCs w:val="24"/>
              </w:rPr>
              <w:t xml:space="preserve">pomoc jest zgodna z rozporządzeniem nr 651/2014 z dnia 17 czerwca 2014 r. uznającego niektóre rodzaje pomocy za zgodne z rynkiem wewnętrznym w zastosowaniu art.107 i 108 Traktatu) (Dz. Urz. UE L 187 z 26.06.2014 z </w:t>
            </w:r>
            <w:proofErr w:type="spellStart"/>
            <w:r w:rsidRPr="00CC6C79">
              <w:rPr>
                <w:rFonts w:ascii="Arial" w:hAnsi="Arial" w:cs="Arial"/>
                <w:sz w:val="24"/>
                <w:szCs w:val="24"/>
              </w:rPr>
              <w:t>późn</w:t>
            </w:r>
            <w:proofErr w:type="spellEnd"/>
            <w:r w:rsidRPr="00CC6C79">
              <w:rPr>
                <w:rFonts w:ascii="Arial" w:hAnsi="Arial" w:cs="Arial"/>
                <w:sz w:val="24"/>
                <w:szCs w:val="24"/>
              </w:rPr>
              <w:t>. zm.) lub</w:t>
            </w:r>
          </w:p>
          <w:p w14:paraId="31895B40" w14:textId="77777777" w:rsidR="00CC6C79" w:rsidRDefault="003179B4"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CC6C79">
              <w:rPr>
                <w:rFonts w:ascii="Arial" w:hAnsi="Arial" w:cs="Arial"/>
                <w:sz w:val="24"/>
                <w:szCs w:val="24"/>
              </w:rPr>
              <w:t>pomoc udzielana jest zgodnie z Rozporządzeniem (WE) NR 1370/2007 Parlamentu Europejskiego i Rady z dnia 23 października 2007 r. dotyczącego usług publicznych w zakresie kolejowego i drogowego transportu pasażerskiego oraz uchylającego rozporządzenia Rady (EWG) nr 1191/69 i (EWG) nr 1107/70 lub</w:t>
            </w:r>
          </w:p>
          <w:p w14:paraId="7CFB71D8" w14:textId="77777777" w:rsidR="00CC6C79" w:rsidRDefault="003179B4"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CC6C79">
              <w:rPr>
                <w:rFonts w:ascii="Arial" w:hAnsi="Arial" w:cs="Arial"/>
                <w:sz w:val="24"/>
                <w:szCs w:val="24"/>
              </w:rPr>
              <w:t xml:space="preserve">pomoc jest zgodna z rozporządzeniem nr 2023/2831 lub rozporządzeniem ministra właściwego do spraw rozwoju </w:t>
            </w:r>
            <w:r w:rsidRPr="00CC6C79">
              <w:rPr>
                <w:rFonts w:ascii="Arial" w:hAnsi="Arial" w:cs="Arial"/>
                <w:sz w:val="24"/>
                <w:szCs w:val="24"/>
              </w:rPr>
              <w:lastRenderedPageBreak/>
              <w:t xml:space="preserve">regionalnego, określającym szczegółowe przeznaczenie, warunki i tryb udzielania pomocy de </w:t>
            </w:r>
            <w:proofErr w:type="spellStart"/>
            <w:r w:rsidRPr="00CC6C79">
              <w:rPr>
                <w:rFonts w:ascii="Arial" w:hAnsi="Arial" w:cs="Arial"/>
                <w:sz w:val="24"/>
                <w:szCs w:val="24"/>
              </w:rPr>
              <w:t>minimis</w:t>
            </w:r>
            <w:proofErr w:type="spellEnd"/>
            <w:r w:rsidR="0076095F" w:rsidRPr="00CC6C79">
              <w:rPr>
                <w:rFonts w:ascii="Arial" w:hAnsi="Arial" w:cs="Arial"/>
                <w:sz w:val="24"/>
                <w:szCs w:val="24"/>
              </w:rPr>
              <w:t xml:space="preserve"> lub</w:t>
            </w:r>
          </w:p>
          <w:p w14:paraId="09F0D317" w14:textId="77777777" w:rsidR="00CC6C79" w:rsidRDefault="001860A1"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CC6C79">
              <w:rPr>
                <w:rFonts w:ascii="Arial" w:hAnsi="Arial" w:cs="Arial"/>
                <w:sz w:val="24"/>
                <w:szCs w:val="24"/>
              </w:rPr>
              <w:t xml:space="preserve">pomoc jest zgodna z </w:t>
            </w:r>
            <w:r w:rsidR="006D69A2" w:rsidRPr="00CC6C79">
              <w:rPr>
                <w:rFonts w:ascii="Arial" w:hAnsi="Arial" w:cs="Arial"/>
                <w:sz w:val="24"/>
                <w:szCs w:val="24"/>
              </w:rPr>
              <w:t xml:space="preserve">rozporządzeniem Komisji (UE) 2023/2832 z dnia 13 grudnia 2023 r. w sprawie stosowania art. 107 i 108 Traktatu o funkcjonowaniu Unii Europejskiej do pomocy de </w:t>
            </w:r>
            <w:proofErr w:type="spellStart"/>
            <w:r w:rsidR="006D69A2" w:rsidRPr="00CC6C79">
              <w:rPr>
                <w:rFonts w:ascii="Arial" w:hAnsi="Arial" w:cs="Arial"/>
                <w:sz w:val="24"/>
                <w:szCs w:val="24"/>
              </w:rPr>
              <w:t>minimis</w:t>
            </w:r>
            <w:proofErr w:type="spellEnd"/>
            <w:r w:rsidR="006D69A2" w:rsidRPr="00CC6C79">
              <w:rPr>
                <w:rFonts w:ascii="Arial" w:hAnsi="Arial" w:cs="Arial"/>
                <w:sz w:val="24"/>
                <w:szCs w:val="24"/>
              </w:rPr>
              <w:t xml:space="preserve"> przyznawanej przedsiębiorstwom wykonującym usługi świadczone w ogólnym interesie gospodarczym </w:t>
            </w:r>
            <w:r w:rsidR="00021A81" w:rsidRPr="00CC6C79">
              <w:rPr>
                <w:rFonts w:ascii="Arial" w:hAnsi="Arial" w:cs="Arial"/>
                <w:sz w:val="24"/>
                <w:szCs w:val="24"/>
              </w:rPr>
              <w:t xml:space="preserve">(Dz. U. UE. L. z 2023 r. poz. 2832) </w:t>
            </w:r>
            <w:r w:rsidR="006D69A2" w:rsidRPr="00CC6C79">
              <w:rPr>
                <w:rFonts w:ascii="Arial" w:hAnsi="Arial" w:cs="Arial"/>
                <w:sz w:val="24"/>
                <w:szCs w:val="24"/>
              </w:rPr>
              <w:t>lub</w:t>
            </w:r>
          </w:p>
          <w:p w14:paraId="74218401" w14:textId="57EBBE4F" w:rsidR="003179B4" w:rsidRPr="00CC6C79" w:rsidRDefault="0076095F" w:rsidP="00CC6C79">
            <w:pPr>
              <w:pStyle w:val="Akapitzlist"/>
              <w:numPr>
                <w:ilvl w:val="0"/>
                <w:numId w:val="24"/>
              </w:numPr>
              <w:autoSpaceDE w:val="0"/>
              <w:autoSpaceDN w:val="0"/>
              <w:adjustRightInd w:val="0"/>
              <w:spacing w:before="100" w:beforeAutospacing="1" w:after="100" w:afterAutospacing="1"/>
              <w:ind w:left="714" w:hanging="357"/>
              <w:contextualSpacing w:val="0"/>
              <w:rPr>
                <w:rFonts w:ascii="Arial" w:hAnsi="Arial" w:cs="Arial"/>
                <w:sz w:val="24"/>
                <w:szCs w:val="24"/>
              </w:rPr>
            </w:pPr>
            <w:r w:rsidRPr="00CC6C79">
              <w:rPr>
                <w:rFonts w:ascii="Arial" w:hAnsi="Arial" w:cs="Arial"/>
                <w:sz w:val="24"/>
                <w:szCs w:val="24"/>
              </w:rPr>
              <w:t xml:space="preserve">pomoc jest zgodna z rozporządzeniem Ministra Funduszy i Polityki regionalnej z dnia 18 stycznia 2024 r. w sprawie udzielania pomocy inwestycyjnej na infrastrukturę ładowania lub tankowania, zakup pojazdów ekologicznie czystych lub </w:t>
            </w:r>
            <w:proofErr w:type="spellStart"/>
            <w:r w:rsidRPr="00CC6C79">
              <w:rPr>
                <w:rFonts w:ascii="Arial" w:hAnsi="Arial" w:cs="Arial"/>
                <w:sz w:val="24"/>
                <w:szCs w:val="24"/>
              </w:rPr>
              <w:t>bezemisyjnych</w:t>
            </w:r>
            <w:proofErr w:type="spellEnd"/>
            <w:r w:rsidRPr="00CC6C79">
              <w:rPr>
                <w:rFonts w:ascii="Arial" w:hAnsi="Arial" w:cs="Arial"/>
                <w:sz w:val="24"/>
                <w:szCs w:val="24"/>
              </w:rPr>
              <w:t xml:space="preserve"> oraz na doposażenie pojazdów w ramach regionalnych programów na lata 2021–2027</w:t>
            </w:r>
            <w:r w:rsidR="006D69A2" w:rsidRPr="00CC6C79">
              <w:rPr>
                <w:rFonts w:ascii="Arial" w:hAnsi="Arial" w:cs="Arial"/>
                <w:sz w:val="24"/>
                <w:szCs w:val="24"/>
              </w:rPr>
              <w:t>.</w:t>
            </w:r>
          </w:p>
          <w:p w14:paraId="6144F2BC" w14:textId="67685795" w:rsidR="00A67091" w:rsidRDefault="00A67091" w:rsidP="004F0CC1">
            <w:pPr>
              <w:spacing w:before="100" w:beforeAutospacing="1" w:after="100" w:afterAutospacing="1"/>
              <w:rPr>
                <w:rFonts w:ascii="Arial" w:hAnsi="Arial" w:cs="Arial"/>
                <w:sz w:val="24"/>
                <w:szCs w:val="24"/>
              </w:rPr>
            </w:pPr>
            <w:r w:rsidRPr="00A67091">
              <w:rPr>
                <w:rFonts w:ascii="Arial" w:hAnsi="Arial" w:cs="Arial"/>
                <w:sz w:val="24"/>
                <w:szCs w:val="24"/>
              </w:rPr>
              <w:t xml:space="preserve">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w:t>
            </w:r>
            <w:r w:rsidRPr="00A67091">
              <w:rPr>
                <w:rFonts w:ascii="Arial" w:hAnsi="Arial" w:cs="Arial"/>
                <w:sz w:val="24"/>
                <w:szCs w:val="24"/>
              </w:rPr>
              <w:lastRenderedPageBreak/>
              <w:t>nieodłącznie związanej z podstawowym wykorzystaniem o charakterze niegospodarczym</w:t>
            </w:r>
            <w:r>
              <w:rPr>
                <w:rStyle w:val="Odwoanieprzypisudolnego"/>
                <w:rFonts w:ascii="Arial" w:hAnsi="Arial" w:cs="Arial"/>
                <w:sz w:val="24"/>
                <w:szCs w:val="24"/>
              </w:rPr>
              <w:footnoteReference w:id="9"/>
            </w:r>
            <w:r>
              <w:rPr>
                <w:rFonts w:ascii="Arial" w:hAnsi="Arial" w:cs="Arial"/>
                <w:sz w:val="24"/>
                <w:szCs w:val="24"/>
              </w:rPr>
              <w:t>.</w:t>
            </w:r>
          </w:p>
          <w:p w14:paraId="1DEB6359" w14:textId="3492E91B" w:rsidR="00A67091" w:rsidRDefault="00A67091" w:rsidP="004F0CC1">
            <w:pPr>
              <w:spacing w:before="100" w:beforeAutospacing="1" w:after="100" w:afterAutospacing="1"/>
              <w:rPr>
                <w:rFonts w:ascii="Arial" w:hAnsi="Arial" w:cs="Arial"/>
                <w:sz w:val="24"/>
                <w:szCs w:val="24"/>
              </w:rPr>
            </w:pPr>
            <w:r w:rsidRPr="00A67091">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4A82FA0B" w:rsidR="00112158" w:rsidRPr="008D4EBB" w:rsidRDefault="00D776C3" w:rsidP="004F0CC1">
            <w:pPr>
              <w:spacing w:before="100" w:beforeAutospacing="1" w:after="100" w:afterAutospacing="1"/>
              <w:rPr>
                <w:rFonts w:ascii="Arial" w:hAnsi="Arial" w:cs="Arial"/>
                <w:sz w:val="24"/>
                <w:szCs w:val="24"/>
              </w:rPr>
            </w:pPr>
            <w:r w:rsidRPr="00D776C3">
              <w:rPr>
                <w:rFonts w:ascii="Arial" w:hAnsi="Arial" w:cs="Arial"/>
                <w:sz w:val="24"/>
                <w:szCs w:val="24"/>
              </w:rPr>
              <w:t>Kryterium jest weryfikowane w oparciu o wniosek o dofinansowanie projektu i załączniki.</w:t>
            </w:r>
          </w:p>
        </w:tc>
        <w:tc>
          <w:tcPr>
            <w:tcW w:w="3251" w:type="dxa"/>
          </w:tcPr>
          <w:p w14:paraId="12DD46A5"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4DEBE203" w14:textId="27F7CE52"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590B3943" w14:textId="0E09D409"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15576666" w14:textId="529533E9"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12158" w:rsidRPr="008D4EBB" w14:paraId="661C5C63" w14:textId="77777777" w:rsidTr="008D4EBB">
        <w:trPr>
          <w:trHeight w:val="992"/>
        </w:trPr>
        <w:tc>
          <w:tcPr>
            <w:tcW w:w="1109" w:type="dxa"/>
            <w:vAlign w:val="center"/>
          </w:tcPr>
          <w:p w14:paraId="7F27C37C" w14:textId="0B00F40A"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6</w:t>
            </w:r>
          </w:p>
        </w:tc>
        <w:tc>
          <w:tcPr>
            <w:tcW w:w="2898" w:type="dxa"/>
            <w:vAlign w:val="center"/>
          </w:tcPr>
          <w:p w14:paraId="33837AC9" w14:textId="2A1814CB" w:rsidR="00112158" w:rsidRPr="008D4EBB" w:rsidRDefault="00112158" w:rsidP="004F0CC1">
            <w:pPr>
              <w:spacing w:before="100" w:beforeAutospacing="1" w:after="100" w:afterAutospacing="1"/>
              <w:rPr>
                <w:rFonts w:ascii="Arial" w:hAnsi="Arial" w:cs="Arial"/>
                <w:i/>
                <w:iCs/>
                <w:sz w:val="24"/>
                <w:szCs w:val="24"/>
              </w:rPr>
            </w:pPr>
            <w:r w:rsidRPr="008D4EBB">
              <w:rPr>
                <w:rFonts w:ascii="Arial" w:hAnsi="Arial" w:cs="Arial"/>
                <w:sz w:val="24"/>
                <w:szCs w:val="24"/>
              </w:rPr>
              <w:t>Zgodność projektu z zasadą zrównoważonego rozwoju</w:t>
            </w:r>
          </w:p>
        </w:tc>
        <w:tc>
          <w:tcPr>
            <w:tcW w:w="7167" w:type="dxa"/>
          </w:tcPr>
          <w:p w14:paraId="560A4BE8" w14:textId="0C290BA4"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jest zgodny z zasadą zrównoważonego rozwoju, określoną w art.9 ust. 4 Rozporządzenia 2021/1060.</w:t>
            </w:r>
          </w:p>
          <w:p w14:paraId="640EE9C8" w14:textId="6D18EDD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w:t>
            </w:r>
            <w:r w:rsidRPr="008D4EBB">
              <w:rPr>
                <w:rFonts w:ascii="Arial" w:hAnsi="Arial" w:cs="Arial"/>
                <w:sz w:val="24"/>
                <w:szCs w:val="24"/>
              </w:rPr>
              <w:lastRenderedPageBreak/>
              <w:t xml:space="preserve">rozwoju ONZ, należy odnieść się do tych celów, które dotyczą danego rodzaju </w:t>
            </w:r>
            <w:r w:rsidR="00683462">
              <w:rPr>
                <w:rFonts w:ascii="Arial" w:hAnsi="Arial" w:cs="Arial"/>
                <w:sz w:val="24"/>
                <w:szCs w:val="24"/>
              </w:rPr>
              <w:t>projektu</w:t>
            </w:r>
            <w:r w:rsidRPr="008D4EBB">
              <w:rPr>
                <w:rFonts w:ascii="Arial" w:hAnsi="Arial" w:cs="Arial"/>
                <w:sz w:val="24"/>
                <w:szCs w:val="24"/>
              </w:rPr>
              <w:t>. Należy przedstawić jak projekt wspiera działania respektujące standardy i priorytety klimatyczne UE.</w:t>
            </w:r>
          </w:p>
          <w:p w14:paraId="4ED5F8EF" w14:textId="5E399DAF" w:rsidR="007E553C" w:rsidRDefault="007E553C" w:rsidP="004F0CC1">
            <w:pPr>
              <w:spacing w:before="100" w:beforeAutospacing="1" w:after="100" w:afterAutospacing="1"/>
              <w:rPr>
                <w:rFonts w:ascii="Arial" w:hAnsi="Arial" w:cs="Arial"/>
                <w:sz w:val="24"/>
                <w:szCs w:val="24"/>
              </w:rPr>
            </w:pPr>
            <w:r w:rsidRPr="007E553C">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Pr>
                <w:rStyle w:val="Odwoanieprzypisudolnego"/>
                <w:rFonts w:ascii="Arial" w:hAnsi="Arial" w:cs="Arial"/>
                <w:sz w:val="24"/>
                <w:szCs w:val="24"/>
              </w:rPr>
              <w:footnoteReference w:id="10"/>
            </w:r>
            <w:r w:rsidRPr="007E553C">
              <w:rPr>
                <w:rFonts w:ascii="Arial" w:hAnsi="Arial" w:cs="Arial"/>
                <w:sz w:val="24"/>
                <w:szCs w:val="24"/>
              </w:rPr>
              <w:t>.</w:t>
            </w:r>
          </w:p>
          <w:p w14:paraId="405CF4BC" w14:textId="648B4B55" w:rsidR="00112158" w:rsidRDefault="009B6A69" w:rsidP="004F0CC1">
            <w:pPr>
              <w:spacing w:before="100" w:beforeAutospacing="1" w:after="100" w:afterAutospacing="1"/>
              <w:rPr>
                <w:rFonts w:ascii="Arial" w:hAnsi="Arial" w:cs="Arial"/>
                <w:sz w:val="24"/>
                <w:szCs w:val="24"/>
              </w:rPr>
            </w:pPr>
            <w:r w:rsidRPr="009B6A69">
              <w:rPr>
                <w:rFonts w:ascii="Arial" w:hAnsi="Arial" w:cs="Arial"/>
                <w:sz w:val="24"/>
                <w:szCs w:val="24"/>
              </w:rPr>
              <w:t>W celu potwierdzenia spełnienia zasady DNSH w tym kryterium sprawdzamy, czy w projekcie przewidziano następujące rozwiązania wspierające zgodność z zasadą DNSH</w:t>
            </w:r>
            <w:r>
              <w:rPr>
                <w:rFonts w:ascii="Arial" w:hAnsi="Arial" w:cs="Arial"/>
                <w:sz w:val="24"/>
                <w:szCs w:val="24"/>
              </w:rPr>
              <w:t>:</w:t>
            </w:r>
          </w:p>
          <w:p w14:paraId="55919E54" w14:textId="5A174D6E" w:rsidR="009B6A69" w:rsidRPr="001A7A2A" w:rsidRDefault="00D57EB8" w:rsidP="004F0CC1">
            <w:pPr>
              <w:pStyle w:val="Akapitzlist"/>
              <w:numPr>
                <w:ilvl w:val="0"/>
                <w:numId w:val="13"/>
              </w:numPr>
              <w:spacing w:before="100" w:beforeAutospacing="1" w:after="100" w:afterAutospacing="1"/>
              <w:rPr>
                <w:rFonts w:ascii="Arial" w:hAnsi="Arial" w:cs="Arial"/>
                <w:sz w:val="24"/>
                <w:szCs w:val="24"/>
              </w:rPr>
            </w:pPr>
            <w:r w:rsidRPr="001A7A2A">
              <w:rPr>
                <w:rFonts w:ascii="Arial" w:hAnsi="Arial" w:cs="Arial"/>
                <w:sz w:val="24"/>
                <w:szCs w:val="24"/>
              </w:rPr>
              <w:t>w celu zminimalizowania wpływu na siedliska i gatunki, przygotowując i realizując inwestycje należy stosować dobre praktyki z zakresu ochrony zieleni i drzew</w:t>
            </w:r>
            <w:r w:rsidR="008156C3">
              <w:rPr>
                <w:rFonts w:ascii="Arial" w:hAnsi="Arial" w:cs="Arial"/>
                <w:sz w:val="24"/>
                <w:szCs w:val="24"/>
                <w:lang w:val="pl-PL"/>
              </w:rPr>
              <w:t>,</w:t>
            </w:r>
          </w:p>
          <w:p w14:paraId="7D6E2AC4" w14:textId="689E4DA7" w:rsidR="00D57EB8" w:rsidRPr="003179B4" w:rsidRDefault="003179B4" w:rsidP="004F0CC1">
            <w:pPr>
              <w:pStyle w:val="Akapitzlist"/>
              <w:numPr>
                <w:ilvl w:val="0"/>
                <w:numId w:val="13"/>
              </w:numPr>
              <w:spacing w:before="100" w:beforeAutospacing="1" w:after="100" w:afterAutospacing="1"/>
              <w:rPr>
                <w:rFonts w:ascii="Arial" w:hAnsi="Arial" w:cs="Arial"/>
                <w:sz w:val="24"/>
                <w:szCs w:val="24"/>
              </w:rPr>
            </w:pPr>
            <w:r w:rsidRPr="003179B4">
              <w:rPr>
                <w:rFonts w:ascii="Arial" w:hAnsi="Arial" w:cs="Arial"/>
                <w:sz w:val="24"/>
                <w:szCs w:val="24"/>
              </w:rPr>
              <w:lastRenderedPageBreak/>
              <w:t>zastosowanie w ramach projektu rozwiązań z zakresu zielono-niebieskiej infrastruktury.</w:t>
            </w:r>
          </w:p>
          <w:p w14:paraId="46FC7B5E" w14:textId="40F56483"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5F1599E4"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393E09F4"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4759B128" w14:textId="23720BF0"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A0B1474" w14:textId="33C79237" w:rsidR="00023C3A"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7C3FC3D0" w14:textId="77777777" w:rsidTr="008D4EBB">
        <w:trPr>
          <w:trHeight w:val="992"/>
        </w:trPr>
        <w:tc>
          <w:tcPr>
            <w:tcW w:w="1109" w:type="dxa"/>
            <w:vAlign w:val="center"/>
          </w:tcPr>
          <w:p w14:paraId="00411FF8" w14:textId="3E9EEBDD"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B.</w:t>
            </w:r>
            <w:r w:rsidR="00AE7007">
              <w:rPr>
                <w:rFonts w:ascii="Arial" w:hAnsi="Arial" w:cs="Arial"/>
                <w:sz w:val="24"/>
                <w:szCs w:val="24"/>
              </w:rPr>
              <w:t>7</w:t>
            </w:r>
          </w:p>
        </w:tc>
        <w:tc>
          <w:tcPr>
            <w:tcW w:w="2898" w:type="dxa"/>
            <w:vAlign w:val="center"/>
          </w:tcPr>
          <w:p w14:paraId="5D7425D0" w14:textId="79358BA7"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Odporność infrastruktury na zmiany klimatu</w:t>
            </w:r>
          </w:p>
        </w:tc>
        <w:tc>
          <w:tcPr>
            <w:tcW w:w="7167" w:type="dxa"/>
          </w:tcPr>
          <w:p w14:paraId="163B75B0" w14:textId="6940B25A"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Weryfikacji podlega, czy projekt jest zgodny z art.73 ust.2 lit.</w:t>
            </w:r>
            <w:r w:rsidR="00051A19">
              <w:rPr>
                <w:rFonts w:ascii="Arial" w:hAnsi="Arial" w:cs="Arial"/>
                <w:sz w:val="24"/>
                <w:szCs w:val="24"/>
              </w:rPr>
              <w:t xml:space="preserve"> </w:t>
            </w:r>
            <w:r w:rsidRPr="005526E5">
              <w:rPr>
                <w:rFonts w:ascii="Arial" w:hAnsi="Arial" w:cs="Arial"/>
                <w:sz w:val="24"/>
                <w:szCs w:val="24"/>
              </w:rPr>
              <w:t>j rozporządzenia nr 2021/1060, tzn. czy inwestycja w infrastrukturę o przewidywanej trwałości wynoszącej co najmniej pięć lat przewidziana w ramach projektu jest odporna na zmiany klimatu.</w:t>
            </w:r>
          </w:p>
          <w:p w14:paraId="021EA9B2"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Weryfikacja przeprowadzana jest na podstawie uzasadnienia odporności przedsięwzięcia na zmiany klimatu przedstawionego we wniosku o dofinansowanie projektu.</w:t>
            </w:r>
          </w:p>
          <w:p w14:paraId="4BDB89A9" w14:textId="7849A6D2"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dofinasowanie projektu i załączniki.</w:t>
            </w:r>
          </w:p>
        </w:tc>
        <w:tc>
          <w:tcPr>
            <w:tcW w:w="3251" w:type="dxa"/>
          </w:tcPr>
          <w:p w14:paraId="38C00243"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TAK/NIE/NIE DOTYCZY</w:t>
            </w:r>
          </w:p>
          <w:p w14:paraId="39238454"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(NIE oznacza odrzucenie wniosku)</w:t>
            </w:r>
          </w:p>
          <w:p w14:paraId="4C0100B6"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590AB5F3" w14:textId="7207216D"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 (wartość logiczna: „TAK” lub „NIE DOTYCZY”).</w:t>
            </w:r>
          </w:p>
          <w:p w14:paraId="403CEC3D" w14:textId="211DBA87"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023C3A" w:rsidRPr="008D4EBB" w14:paraId="18A56E36" w14:textId="77777777" w:rsidTr="008D4EBB">
        <w:trPr>
          <w:trHeight w:val="992"/>
        </w:trPr>
        <w:tc>
          <w:tcPr>
            <w:tcW w:w="1109" w:type="dxa"/>
            <w:vAlign w:val="center"/>
          </w:tcPr>
          <w:p w14:paraId="6C20117F" w14:textId="71CB5B05"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B.</w:t>
            </w:r>
            <w:r w:rsidR="00AE7007">
              <w:rPr>
                <w:rFonts w:ascii="Arial" w:hAnsi="Arial" w:cs="Arial"/>
                <w:sz w:val="24"/>
                <w:szCs w:val="24"/>
              </w:rPr>
              <w:t>8</w:t>
            </w:r>
          </w:p>
        </w:tc>
        <w:tc>
          <w:tcPr>
            <w:tcW w:w="2898" w:type="dxa"/>
            <w:vAlign w:val="center"/>
          </w:tcPr>
          <w:p w14:paraId="254C296D" w14:textId="20B17084"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Zgodność projektu z wymaganiami prawa ochrony środowiska</w:t>
            </w:r>
          </w:p>
        </w:tc>
        <w:tc>
          <w:tcPr>
            <w:tcW w:w="7167" w:type="dxa"/>
          </w:tcPr>
          <w:p w14:paraId="7E655126"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Projekty należy przygotować zgodnie z prawem dotyczącym ochrony środowiska, w tym:</w:t>
            </w:r>
          </w:p>
          <w:p w14:paraId="0FE709BB" w14:textId="70694CA9"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3 października 2008 r. o udostępnianiu informacji o środowisku i jego ochronie, udziale społeczeństwa w ochronie środowiska oraz o ocenach oddziaływania na środowisko (Dz.</w:t>
            </w:r>
            <w:r>
              <w:rPr>
                <w:rFonts w:ascii="Arial" w:hAnsi="Arial" w:cs="Arial"/>
                <w:sz w:val="24"/>
                <w:szCs w:val="24"/>
              </w:rPr>
              <w:t xml:space="preserve"> </w:t>
            </w:r>
            <w:r w:rsidRPr="005526E5">
              <w:rPr>
                <w:rFonts w:ascii="Arial" w:hAnsi="Arial" w:cs="Arial"/>
                <w:sz w:val="24"/>
                <w:szCs w:val="24"/>
              </w:rPr>
              <w:t>U. z 20</w:t>
            </w:r>
            <w:r w:rsidR="00B54A7E">
              <w:rPr>
                <w:rFonts w:ascii="Arial" w:hAnsi="Arial" w:cs="Arial"/>
                <w:sz w:val="24"/>
                <w:szCs w:val="24"/>
              </w:rPr>
              <w:t>24</w:t>
            </w:r>
            <w:r w:rsidRPr="005526E5">
              <w:rPr>
                <w:rFonts w:ascii="Arial" w:hAnsi="Arial" w:cs="Arial"/>
                <w:sz w:val="24"/>
                <w:szCs w:val="24"/>
              </w:rPr>
              <w:t xml:space="preserve"> r. poz. </w:t>
            </w:r>
            <w:r w:rsidR="00B54A7E">
              <w:rPr>
                <w:rFonts w:ascii="Arial" w:hAnsi="Arial" w:cs="Arial"/>
                <w:sz w:val="24"/>
                <w:szCs w:val="24"/>
              </w:rPr>
              <w:t>1112</w:t>
            </w:r>
            <w:r w:rsidR="00683462">
              <w:rPr>
                <w:rFonts w:ascii="Arial" w:hAnsi="Arial" w:cs="Arial"/>
                <w:sz w:val="24"/>
                <w:szCs w:val="24"/>
              </w:rPr>
              <w:t xml:space="preserve"> z </w:t>
            </w:r>
            <w:proofErr w:type="spellStart"/>
            <w:r w:rsidR="00683462">
              <w:rPr>
                <w:rFonts w:ascii="Arial" w:hAnsi="Arial" w:cs="Arial"/>
                <w:sz w:val="24"/>
                <w:szCs w:val="24"/>
              </w:rPr>
              <w:t>późn</w:t>
            </w:r>
            <w:proofErr w:type="spellEnd"/>
            <w:r w:rsidR="00683462">
              <w:rPr>
                <w:rFonts w:ascii="Arial" w:hAnsi="Arial" w:cs="Arial"/>
                <w:sz w:val="24"/>
                <w:szCs w:val="24"/>
              </w:rPr>
              <w:t xml:space="preserve"> zm.</w:t>
            </w:r>
            <w:r w:rsidRPr="005526E5">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56050A69"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27 kwietnia 2001 r. Prawo ochrony środowiska (Dz.</w:t>
            </w:r>
            <w:r>
              <w:rPr>
                <w:rFonts w:ascii="Arial" w:hAnsi="Arial" w:cs="Arial"/>
                <w:sz w:val="24"/>
                <w:szCs w:val="24"/>
              </w:rPr>
              <w:t xml:space="preserve"> </w:t>
            </w:r>
            <w:r w:rsidRPr="005526E5">
              <w:rPr>
                <w:rFonts w:ascii="Arial" w:hAnsi="Arial" w:cs="Arial"/>
                <w:sz w:val="24"/>
                <w:szCs w:val="24"/>
              </w:rPr>
              <w:t xml:space="preserve">U. z </w:t>
            </w:r>
            <w:r w:rsidR="00683462">
              <w:rPr>
                <w:rFonts w:ascii="Arial" w:hAnsi="Arial" w:cs="Arial"/>
                <w:sz w:val="24"/>
                <w:szCs w:val="24"/>
              </w:rPr>
              <w:t>2025</w:t>
            </w:r>
            <w:r w:rsidRPr="005526E5">
              <w:rPr>
                <w:rFonts w:ascii="Arial" w:hAnsi="Arial" w:cs="Arial"/>
                <w:sz w:val="24"/>
                <w:szCs w:val="24"/>
              </w:rPr>
              <w:t xml:space="preserve"> r. poz. </w:t>
            </w:r>
            <w:r w:rsidR="00683462">
              <w:rPr>
                <w:rFonts w:ascii="Arial" w:hAnsi="Arial" w:cs="Arial"/>
                <w:sz w:val="24"/>
                <w:szCs w:val="24"/>
              </w:rPr>
              <w:t>647 z późn.zm.</w:t>
            </w:r>
            <w:r w:rsidRPr="005526E5">
              <w:rPr>
                <w:rFonts w:ascii="Arial" w:hAnsi="Arial" w:cs="Arial"/>
                <w:sz w:val="24"/>
                <w:szCs w:val="24"/>
              </w:rPr>
              <w:t>);</w:t>
            </w:r>
          </w:p>
          <w:p w14:paraId="4A93C65E" w14:textId="76DA5BB6"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16 kwietnia 2004 r. o ochronie przyrody (Dz.</w:t>
            </w:r>
            <w:r>
              <w:rPr>
                <w:rFonts w:ascii="Arial" w:hAnsi="Arial" w:cs="Arial"/>
                <w:sz w:val="24"/>
                <w:szCs w:val="24"/>
              </w:rPr>
              <w:t xml:space="preserve"> </w:t>
            </w:r>
            <w:r w:rsidRPr="005526E5">
              <w:rPr>
                <w:rFonts w:ascii="Arial" w:hAnsi="Arial" w:cs="Arial"/>
                <w:sz w:val="24"/>
                <w:szCs w:val="24"/>
              </w:rPr>
              <w:t xml:space="preserve">U. z </w:t>
            </w:r>
            <w:r w:rsidR="00683462">
              <w:rPr>
                <w:rFonts w:ascii="Arial" w:hAnsi="Arial" w:cs="Arial"/>
                <w:sz w:val="24"/>
                <w:szCs w:val="24"/>
              </w:rPr>
              <w:t>2026</w:t>
            </w:r>
            <w:r w:rsidRPr="005526E5">
              <w:rPr>
                <w:rFonts w:ascii="Arial" w:hAnsi="Arial" w:cs="Arial"/>
                <w:sz w:val="24"/>
                <w:szCs w:val="24"/>
              </w:rPr>
              <w:t xml:space="preserve"> r. poz. </w:t>
            </w:r>
            <w:r w:rsidR="00683462">
              <w:rPr>
                <w:rFonts w:ascii="Arial" w:hAnsi="Arial" w:cs="Arial"/>
                <w:sz w:val="24"/>
                <w:szCs w:val="24"/>
              </w:rPr>
              <w:t>13</w:t>
            </w:r>
            <w:r w:rsidRPr="005526E5">
              <w:rPr>
                <w:rFonts w:ascii="Arial" w:hAnsi="Arial" w:cs="Arial"/>
                <w:sz w:val="24"/>
                <w:szCs w:val="24"/>
              </w:rPr>
              <w:t>) i Dyrektywą Rady 92/43/EWG z dnia 21 maja 1992 r. w sprawie ochrony siedlisk przyrodniczych oraz dzikiej fauny i flory;</w:t>
            </w:r>
          </w:p>
          <w:p w14:paraId="222DD6F2" w14:textId="3941DE79" w:rsidR="00023C3A"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 xml:space="preserve">ustawą z dnia 20 lipca 2017 r. Prawo wodne (Dz. U. z </w:t>
            </w:r>
            <w:r w:rsidR="00683462">
              <w:rPr>
                <w:rFonts w:ascii="Arial" w:hAnsi="Arial" w:cs="Arial"/>
                <w:sz w:val="24"/>
                <w:szCs w:val="24"/>
              </w:rPr>
              <w:t>2025</w:t>
            </w:r>
            <w:r w:rsidRPr="005526E5">
              <w:rPr>
                <w:rFonts w:ascii="Arial" w:hAnsi="Arial" w:cs="Arial"/>
                <w:sz w:val="24"/>
                <w:szCs w:val="24"/>
              </w:rPr>
              <w:t xml:space="preserve"> r. poz. </w:t>
            </w:r>
            <w:r w:rsidR="00683462">
              <w:rPr>
                <w:rFonts w:ascii="Arial" w:hAnsi="Arial" w:cs="Arial"/>
                <w:sz w:val="24"/>
                <w:szCs w:val="24"/>
              </w:rPr>
              <w:t xml:space="preserve">960 z </w:t>
            </w:r>
            <w:proofErr w:type="spellStart"/>
            <w:r w:rsidR="00683462">
              <w:rPr>
                <w:rFonts w:ascii="Arial" w:hAnsi="Arial" w:cs="Arial"/>
                <w:sz w:val="24"/>
                <w:szCs w:val="24"/>
              </w:rPr>
              <w:t>późn</w:t>
            </w:r>
            <w:proofErr w:type="spellEnd"/>
            <w:r w:rsidR="00683462">
              <w:rPr>
                <w:rFonts w:ascii="Arial" w:hAnsi="Arial" w:cs="Arial"/>
                <w:sz w:val="24"/>
                <w:szCs w:val="24"/>
              </w:rPr>
              <w:t>. zm.</w:t>
            </w:r>
            <w:r w:rsidRPr="005526E5">
              <w:rPr>
                <w:rFonts w:ascii="Arial" w:hAnsi="Arial" w:cs="Arial"/>
                <w:sz w:val="24"/>
                <w:szCs w:val="24"/>
              </w:rPr>
              <w:t>) i Dyrektywą Parlamentu Europejskiego i Rady 2000/60/WE z dnia 23 października 2000 r. ustanawiając</w:t>
            </w:r>
            <w:r>
              <w:rPr>
                <w:rFonts w:ascii="Arial" w:hAnsi="Arial" w:cs="Arial"/>
                <w:sz w:val="24"/>
                <w:szCs w:val="24"/>
              </w:rPr>
              <w:t>ą</w:t>
            </w:r>
            <w:r w:rsidRPr="005526E5">
              <w:rPr>
                <w:rFonts w:ascii="Arial" w:hAnsi="Arial" w:cs="Arial"/>
                <w:sz w:val="24"/>
                <w:szCs w:val="24"/>
              </w:rPr>
              <w:t xml:space="preserve"> ramy wspólnotowego działania w dziedzinie polityki wodnej;</w:t>
            </w:r>
          </w:p>
          <w:p w14:paraId="539BD0BD" w14:textId="42B9C9E8" w:rsidR="00023C3A" w:rsidRPr="005526E5" w:rsidRDefault="00683462" w:rsidP="004F0CC1">
            <w:pPr>
              <w:numPr>
                <w:ilvl w:val="0"/>
                <w:numId w:val="11"/>
              </w:numPr>
              <w:spacing w:before="100" w:beforeAutospacing="1" w:after="100" w:afterAutospacing="1"/>
              <w:rPr>
                <w:rFonts w:ascii="Arial" w:hAnsi="Arial" w:cs="Arial"/>
                <w:sz w:val="24"/>
                <w:szCs w:val="24"/>
              </w:rPr>
            </w:pPr>
            <w:r>
              <w:rPr>
                <w:rFonts w:ascii="Arial" w:hAnsi="Arial" w:cs="Arial"/>
                <w:sz w:val="24"/>
                <w:szCs w:val="24"/>
              </w:rPr>
              <w:t>W</w:t>
            </w:r>
            <w:r w:rsidR="00023C3A" w:rsidRPr="005526E5">
              <w:rPr>
                <w:rFonts w:ascii="Arial" w:hAnsi="Arial" w:cs="Arial"/>
                <w:sz w:val="24"/>
                <w:szCs w:val="24"/>
              </w:rPr>
              <w:t xml:space="preserve">ytycznymi w sprawie działań naprawczych w odniesieniu do projektów współfinansowanych w okresie programowania 2014 – 2020 oraz ubiegających się o </w:t>
            </w:r>
            <w:r w:rsidR="00023C3A" w:rsidRPr="005526E5">
              <w:rPr>
                <w:rFonts w:ascii="Arial" w:hAnsi="Arial" w:cs="Arial"/>
                <w:sz w:val="24"/>
                <w:szCs w:val="24"/>
              </w:rPr>
              <w:lastRenderedPageBreak/>
              <w:t>współfinansowanie w okresie 2021 – 2027 z Funduszy UE, dotkniętych naruszeniem 2016/2046 w zakresie specustaw, dla których prowadzone jest postępowanie w sprawie oceny oddziaływania na środowisko (Ares(2021)1432319 z 23.02.2021r.).</w:t>
            </w:r>
          </w:p>
          <w:p w14:paraId="3A41B319" w14:textId="6C83A8D0"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dofinansowanie projektu i załączniki.</w:t>
            </w:r>
          </w:p>
        </w:tc>
        <w:tc>
          <w:tcPr>
            <w:tcW w:w="3251" w:type="dxa"/>
          </w:tcPr>
          <w:p w14:paraId="04C8400C"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TAK/NIE</w:t>
            </w:r>
          </w:p>
          <w:p w14:paraId="114DB054"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(NIE oznacza odrzucenie wniosku)</w:t>
            </w:r>
          </w:p>
          <w:p w14:paraId="763B8A87"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22B4A0D8" w14:textId="169A40AC"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w:t>
            </w:r>
          </w:p>
          <w:p w14:paraId="6338E491" w14:textId="0C8984B8"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023C3A" w:rsidRPr="008D4EBB" w14:paraId="3C9C00BB" w14:textId="77777777" w:rsidTr="008D4EBB">
        <w:trPr>
          <w:trHeight w:val="1559"/>
        </w:trPr>
        <w:tc>
          <w:tcPr>
            <w:tcW w:w="1109" w:type="dxa"/>
            <w:vAlign w:val="center"/>
          </w:tcPr>
          <w:p w14:paraId="69112F48" w14:textId="216FB19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w:t>
            </w:r>
            <w:r w:rsidR="00AE7007">
              <w:rPr>
                <w:rFonts w:ascii="Arial" w:hAnsi="Arial" w:cs="Arial"/>
                <w:sz w:val="24"/>
                <w:szCs w:val="24"/>
              </w:rPr>
              <w:t>9</w:t>
            </w:r>
          </w:p>
        </w:tc>
        <w:tc>
          <w:tcPr>
            <w:tcW w:w="2898" w:type="dxa"/>
            <w:vAlign w:val="center"/>
          </w:tcPr>
          <w:p w14:paraId="534FDDE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Wskaźniki realizacji celów projektu</w:t>
            </w:r>
          </w:p>
        </w:tc>
        <w:tc>
          <w:tcPr>
            <w:tcW w:w="7167" w:type="dxa"/>
          </w:tcPr>
          <w:p w14:paraId="3A00033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w:t>
            </w:r>
          </w:p>
          <w:p w14:paraId="2D872B58" w14:textId="6E31ED3F" w:rsidR="00023C3A" w:rsidRPr="008D4EBB" w:rsidRDefault="00023C3A" w:rsidP="004F0CC1">
            <w:pPr>
              <w:numPr>
                <w:ilvl w:val="0"/>
                <w:numId w:val="5"/>
              </w:numPr>
              <w:spacing w:before="100" w:beforeAutospacing="1" w:after="100" w:afterAutospacing="1"/>
              <w:rPr>
                <w:rFonts w:ascii="Arial" w:hAnsi="Arial" w:cs="Arial"/>
                <w:sz w:val="24"/>
                <w:szCs w:val="24"/>
              </w:rPr>
            </w:pPr>
            <w:r w:rsidRPr="008D4EBB">
              <w:rPr>
                <w:rFonts w:ascii="Arial" w:hAnsi="Arial" w:cs="Arial"/>
                <w:sz w:val="24"/>
                <w:szCs w:val="24"/>
              </w:rPr>
              <w:t>wskaźniki realizacji celów projektu (produktu, rezultatu) zostały wyrażone liczbowo</w:t>
            </w:r>
            <w:r w:rsidR="002874DF">
              <w:rPr>
                <w:rFonts w:ascii="Arial" w:hAnsi="Arial" w:cs="Arial"/>
                <w:sz w:val="24"/>
                <w:szCs w:val="24"/>
              </w:rPr>
              <w:t>,</w:t>
            </w:r>
          </w:p>
          <w:p w14:paraId="35969FD1" w14:textId="77777777" w:rsidR="00023C3A" w:rsidRPr="008D4EBB" w:rsidRDefault="00023C3A" w:rsidP="004F0CC1">
            <w:pPr>
              <w:numPr>
                <w:ilvl w:val="0"/>
                <w:numId w:val="5"/>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wskaźniki zostały właściwie oszacowane w odniesieniu do zakresu projektu,</w:t>
            </w:r>
          </w:p>
          <w:p w14:paraId="6E7DEE63" w14:textId="77777777" w:rsidR="00023C3A" w:rsidRPr="008D4EBB" w:rsidRDefault="00023C3A" w:rsidP="004F0CC1">
            <w:pPr>
              <w:numPr>
                <w:ilvl w:val="0"/>
                <w:numId w:val="5"/>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wybrano wszystkie wskaźniki związane z realizacją projektu.</w:t>
            </w:r>
          </w:p>
          <w:p w14:paraId="60D7A76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Lista obowiązujących wskaźników wraz z ich definicjami zamieszczona jest w regulaminie wyboru projektów.</w:t>
            </w:r>
          </w:p>
          <w:p w14:paraId="38155C05" w14:textId="12B538C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2678003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3481D3C3"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7BA1AEB" w14:textId="36AFB38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p>
          <w:p w14:paraId="29870A1F" w14:textId="4D4ED02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296BD76C" w14:textId="77777777" w:rsidTr="008D4EBB">
        <w:trPr>
          <w:trHeight w:val="416"/>
        </w:trPr>
        <w:tc>
          <w:tcPr>
            <w:tcW w:w="1109" w:type="dxa"/>
            <w:vAlign w:val="center"/>
          </w:tcPr>
          <w:p w14:paraId="47D4EBFC" w14:textId="54FC1776"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10</w:t>
            </w:r>
          </w:p>
        </w:tc>
        <w:tc>
          <w:tcPr>
            <w:tcW w:w="2898" w:type="dxa"/>
            <w:vAlign w:val="center"/>
          </w:tcPr>
          <w:p w14:paraId="6EBCD983" w14:textId="5468B5CA" w:rsidR="00023C3A" w:rsidRPr="008D4EBB" w:rsidRDefault="00023C3A" w:rsidP="004F0CC1">
            <w:pPr>
              <w:spacing w:before="100" w:beforeAutospacing="1" w:after="100" w:afterAutospacing="1"/>
              <w:ind w:left="62"/>
              <w:rPr>
                <w:rFonts w:ascii="Arial" w:hAnsi="Arial" w:cs="Arial"/>
                <w:sz w:val="24"/>
                <w:szCs w:val="24"/>
              </w:rPr>
            </w:pPr>
            <w:r w:rsidRPr="008D4EBB">
              <w:rPr>
                <w:rFonts w:ascii="Arial" w:hAnsi="Arial" w:cs="Arial"/>
                <w:sz w:val="24"/>
                <w:szCs w:val="24"/>
              </w:rPr>
              <w:t>Wykonalność techniczna, technologiczna i instytucjonalna projektu</w:t>
            </w:r>
          </w:p>
        </w:tc>
        <w:tc>
          <w:tcPr>
            <w:tcW w:w="7167" w:type="dxa"/>
          </w:tcPr>
          <w:p w14:paraId="5DF15B8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w:t>
            </w:r>
          </w:p>
          <w:p w14:paraId="0F50CA92" w14:textId="77777777" w:rsidR="00023C3A" w:rsidRPr="008D4EBB" w:rsidRDefault="00023C3A" w:rsidP="004F0CC1">
            <w:pPr>
              <w:numPr>
                <w:ilvl w:val="0"/>
                <w:numId w:val="4"/>
              </w:numPr>
              <w:spacing w:before="100" w:beforeAutospacing="1" w:after="100" w:afterAutospacing="1"/>
              <w:rPr>
                <w:rFonts w:ascii="Arial" w:hAnsi="Arial" w:cs="Arial"/>
                <w:sz w:val="24"/>
                <w:szCs w:val="24"/>
              </w:rPr>
            </w:pPr>
            <w:r w:rsidRPr="008D4EB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023C3A" w:rsidRPr="008D4EBB" w:rsidRDefault="00023C3A" w:rsidP="004F0CC1">
            <w:pPr>
              <w:numPr>
                <w:ilvl w:val="0"/>
                <w:numId w:val="4"/>
              </w:numPr>
              <w:spacing w:before="100" w:beforeAutospacing="1" w:after="100" w:afterAutospacing="1"/>
              <w:rPr>
                <w:rFonts w:ascii="Arial" w:hAnsi="Arial" w:cs="Arial"/>
                <w:sz w:val="24"/>
                <w:szCs w:val="24"/>
              </w:rPr>
            </w:pPr>
            <w:r w:rsidRPr="008D4EBB">
              <w:rPr>
                <w:rFonts w:ascii="Arial" w:hAnsi="Arial" w:cs="Arial"/>
                <w:sz w:val="24"/>
                <w:szCs w:val="24"/>
              </w:rPr>
              <w:t>wnioskodawca gwarantuje techniczną wykonalność projektu,</w:t>
            </w:r>
          </w:p>
          <w:p w14:paraId="7BC885A5" w14:textId="77777777" w:rsidR="00023C3A" w:rsidRPr="008D4EBB" w:rsidRDefault="00023C3A" w:rsidP="004F0CC1">
            <w:pPr>
              <w:numPr>
                <w:ilvl w:val="0"/>
                <w:numId w:val="4"/>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zakres rzeczowy projektu jest technologicznie wykonalny,</w:t>
            </w:r>
          </w:p>
          <w:p w14:paraId="56BC0D51" w14:textId="77777777" w:rsidR="00023C3A" w:rsidRPr="008D4EBB" w:rsidRDefault="00023C3A" w:rsidP="004F0CC1">
            <w:pPr>
              <w:numPr>
                <w:ilvl w:val="0"/>
                <w:numId w:val="4"/>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wnioskodawca posiada potencjał do prawidłowej obsługi projektu.</w:t>
            </w:r>
          </w:p>
          <w:p w14:paraId="3BB27134" w14:textId="6395318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47ADB09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24D0F357"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11DC693" w14:textId="0D86AF2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76BF7156" w14:textId="51B6054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35AE4CAB" w14:textId="77777777" w:rsidTr="008D4EBB">
        <w:trPr>
          <w:trHeight w:val="416"/>
        </w:trPr>
        <w:tc>
          <w:tcPr>
            <w:tcW w:w="1109" w:type="dxa"/>
            <w:vAlign w:val="center"/>
          </w:tcPr>
          <w:p w14:paraId="2934025B" w14:textId="661CF982"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Pr>
                <w:rFonts w:ascii="Arial" w:hAnsi="Arial" w:cs="Arial"/>
                <w:sz w:val="24"/>
                <w:szCs w:val="24"/>
              </w:rPr>
              <w:t>1</w:t>
            </w:r>
            <w:r w:rsidR="00AE7007">
              <w:rPr>
                <w:rFonts w:ascii="Arial" w:hAnsi="Arial" w:cs="Arial"/>
                <w:sz w:val="24"/>
                <w:szCs w:val="24"/>
              </w:rPr>
              <w:t>1</w:t>
            </w:r>
          </w:p>
        </w:tc>
        <w:tc>
          <w:tcPr>
            <w:tcW w:w="2898" w:type="dxa"/>
            <w:vAlign w:val="center"/>
          </w:tcPr>
          <w:p w14:paraId="1FCDC3FF" w14:textId="3EAA9DA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Wykonalność finansowa i ekonomiczna projektu</w:t>
            </w:r>
          </w:p>
        </w:tc>
        <w:tc>
          <w:tcPr>
            <w:tcW w:w="7167" w:type="dxa"/>
          </w:tcPr>
          <w:p w14:paraId="33E4CCBA"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wskazano źródła finansowania wkładu własnego oraz wydatków niekwalifikowalnych,</w:t>
            </w:r>
          </w:p>
          <w:p w14:paraId="0BD61A1F" w14:textId="02FA9A6E"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przyjęte założenia analiz finansowych są spójne i uzasadnione,</w:t>
            </w:r>
          </w:p>
          <w:p w14:paraId="2FB4BE9A"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 analizie finansowej nie ma istotnych błędów rachunkowych,</w:t>
            </w:r>
          </w:p>
          <w:p w14:paraId="4400DB48"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wykazana została stabilność finansowa (wymagane dla projektów obejmujących inwestycje w infrastrukturę lub inwestycje produkcyjne).</w:t>
            </w:r>
          </w:p>
          <w:p w14:paraId="594C8ABC" w14:textId="4ADA0A6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68733C37" w14:textId="63031BF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27D9F5BB"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6FB4C20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9BF9F2B" w14:textId="0954C0CE"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7968D10" w14:textId="68CE3EE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5D854E27" w14:textId="77777777" w:rsidTr="008D4EBB">
        <w:trPr>
          <w:trHeight w:val="425"/>
        </w:trPr>
        <w:tc>
          <w:tcPr>
            <w:tcW w:w="1109" w:type="dxa"/>
            <w:vAlign w:val="center"/>
          </w:tcPr>
          <w:p w14:paraId="7AC01C40" w14:textId="009CE2CC"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w:t>
            </w:r>
            <w:r>
              <w:rPr>
                <w:rFonts w:ascii="Arial" w:hAnsi="Arial" w:cs="Arial"/>
                <w:sz w:val="24"/>
                <w:szCs w:val="24"/>
              </w:rPr>
              <w:t>1</w:t>
            </w:r>
            <w:r w:rsidR="00AE7007">
              <w:rPr>
                <w:rFonts w:ascii="Arial" w:hAnsi="Arial" w:cs="Arial"/>
                <w:sz w:val="24"/>
                <w:szCs w:val="24"/>
              </w:rPr>
              <w:t>2</w:t>
            </w:r>
          </w:p>
        </w:tc>
        <w:tc>
          <w:tcPr>
            <w:tcW w:w="2898" w:type="dxa"/>
            <w:vAlign w:val="center"/>
          </w:tcPr>
          <w:p w14:paraId="3708C52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Kwalifikowalność wydatków</w:t>
            </w:r>
          </w:p>
        </w:tc>
        <w:tc>
          <w:tcPr>
            <w:tcW w:w="7167" w:type="dxa"/>
          </w:tcPr>
          <w:p w14:paraId="668127F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wydatki wskazane w projekcie spełniają warunki kwalifikowalności, tj.:</w:t>
            </w:r>
          </w:p>
          <w:p w14:paraId="03E7EA2F" w14:textId="7CFF57FC"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zostały/</w:t>
            </w:r>
            <w:proofErr w:type="spellStart"/>
            <w:r w:rsidRPr="008D4EBB">
              <w:rPr>
                <w:rFonts w:ascii="Arial" w:hAnsi="Arial" w:cs="Arial"/>
                <w:sz w:val="24"/>
                <w:szCs w:val="24"/>
              </w:rPr>
              <w:t>ną</w:t>
            </w:r>
            <w:proofErr w:type="spellEnd"/>
            <w:r w:rsidRPr="008D4EBB">
              <w:rPr>
                <w:rFonts w:ascii="Arial" w:hAnsi="Arial" w:cs="Arial"/>
                <w:sz w:val="24"/>
                <w:szCs w:val="24"/>
              </w:rPr>
              <w:t xml:space="preserve"> poniesione w okresie kwalifikowalności wydatków określonym w regulaminie wyboru projektów. </w:t>
            </w:r>
            <w:r w:rsidRPr="008D4EBB">
              <w:rPr>
                <w:rFonts w:ascii="Arial" w:hAnsi="Arial" w:cs="Arial"/>
                <w:sz w:val="24"/>
                <w:szCs w:val="24"/>
              </w:rPr>
              <w:lastRenderedPageBreak/>
              <w:t>Przy czym okres kwalifikowalności powinien mieścić się w ramach czasowych określonych w art.</w:t>
            </w:r>
            <w:r w:rsidR="002345D4">
              <w:rPr>
                <w:rFonts w:ascii="Arial" w:hAnsi="Arial" w:cs="Arial"/>
                <w:sz w:val="24"/>
                <w:szCs w:val="24"/>
              </w:rPr>
              <w:t xml:space="preserve"> </w:t>
            </w:r>
            <w:r w:rsidRPr="008D4EBB">
              <w:rPr>
                <w:rFonts w:ascii="Arial" w:hAnsi="Arial" w:cs="Arial"/>
                <w:sz w:val="24"/>
                <w:szCs w:val="24"/>
              </w:rPr>
              <w:t>63 ust.</w:t>
            </w:r>
            <w:r w:rsidR="002345D4">
              <w:rPr>
                <w:rFonts w:ascii="Arial" w:hAnsi="Arial" w:cs="Arial"/>
                <w:sz w:val="24"/>
                <w:szCs w:val="24"/>
              </w:rPr>
              <w:t xml:space="preserve"> </w:t>
            </w:r>
            <w:r w:rsidRPr="008D4EBB">
              <w:rPr>
                <w:rFonts w:ascii="Arial" w:hAnsi="Arial" w:cs="Arial"/>
                <w:sz w:val="24"/>
                <w:szCs w:val="24"/>
              </w:rPr>
              <w:t>2 rozporządzenia nr 2021/1060,</w:t>
            </w:r>
          </w:p>
          <w:p w14:paraId="730FB54F"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 xml:space="preserve">są zgodne z zasadami określonymi w Wytycznych </w:t>
            </w:r>
            <w:bookmarkStart w:id="3" w:name="_Hlk126574575"/>
            <w:r w:rsidRPr="008D4EBB">
              <w:rPr>
                <w:rFonts w:ascii="Arial" w:hAnsi="Arial" w:cs="Arial"/>
                <w:sz w:val="24"/>
                <w:szCs w:val="24"/>
              </w:rPr>
              <w:t>dotyczących kwalifikowalności wydatków 2021-2027</w:t>
            </w:r>
            <w:bookmarkEnd w:id="3"/>
            <w:r w:rsidRPr="008D4EBB">
              <w:rPr>
                <w:rStyle w:val="Odwoanieprzypisudolnego"/>
                <w:rFonts w:ascii="Arial" w:hAnsi="Arial" w:cs="Arial"/>
                <w:sz w:val="24"/>
                <w:szCs w:val="24"/>
              </w:rPr>
              <w:footnoteReference w:id="11"/>
            </w:r>
            <w:r w:rsidRPr="008D4EBB">
              <w:rPr>
                <w:rFonts w:ascii="Arial" w:hAnsi="Arial" w:cs="Arial"/>
                <w:sz w:val="24"/>
                <w:szCs w:val="24"/>
              </w:rPr>
              <w:t xml:space="preserve"> oraz zapisami dotyczącymi kwalifikowalności wydatków określonymi w regulaminie wyboru projektów,</w:t>
            </w:r>
          </w:p>
          <w:p w14:paraId="3CAB864B" w14:textId="137562CD"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zostały uwzględnione w budżecie projektu,</w:t>
            </w:r>
          </w:p>
          <w:p w14:paraId="1B4BC8FC"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są niezbędne do realizacji celów projektu i zostaną poniesione w związku z realizacją projektu,</w:t>
            </w:r>
          </w:p>
          <w:p w14:paraId="456A27F0"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zostaną dokonane w sposób racjonalny i efektywny z zachowaniem zasad uzyskiwania najlepszych efektów z danych nakładów,</w:t>
            </w:r>
          </w:p>
          <w:p w14:paraId="148B0B77"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czy stawkę ryczałtową na koszty pośrednie ustalono prawidłowo (jeśli dotyczy).</w:t>
            </w:r>
          </w:p>
          <w:p w14:paraId="7BE7CED8"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06F72983"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492E01F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obligatoryjne – spełnienie kryterium jest niezbędne do przyznania dofinansowania.</w:t>
            </w:r>
          </w:p>
          <w:p w14:paraId="7CD2C98B" w14:textId="195BFC49"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FD79BEB" w14:textId="4AD456C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55C61572" w14:textId="77777777" w:rsidTr="008D4EBB">
        <w:trPr>
          <w:trHeight w:val="425"/>
        </w:trPr>
        <w:tc>
          <w:tcPr>
            <w:tcW w:w="1109" w:type="dxa"/>
            <w:vAlign w:val="center"/>
          </w:tcPr>
          <w:p w14:paraId="5E140874" w14:textId="1DB5552C"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B.1</w:t>
            </w:r>
            <w:r w:rsidR="00AE7007">
              <w:rPr>
                <w:rFonts w:ascii="Arial" w:hAnsi="Arial" w:cs="Arial"/>
                <w:sz w:val="24"/>
                <w:szCs w:val="24"/>
              </w:rPr>
              <w:t>3</w:t>
            </w:r>
          </w:p>
        </w:tc>
        <w:tc>
          <w:tcPr>
            <w:tcW w:w="2898" w:type="dxa"/>
            <w:vAlign w:val="center"/>
          </w:tcPr>
          <w:p w14:paraId="169CCBCA" w14:textId="29B5ED01"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zasadą równości szans </w:t>
            </w:r>
            <w:r w:rsidR="00D25940" w:rsidRPr="008D4EBB">
              <w:rPr>
                <w:rFonts w:ascii="Arial" w:hAnsi="Arial" w:cs="Arial"/>
                <w:sz w:val="24"/>
                <w:szCs w:val="24"/>
              </w:rPr>
              <w:t>i niedyskryminacji</w:t>
            </w:r>
            <w:r w:rsidRPr="008D4EBB">
              <w:rPr>
                <w:rFonts w:ascii="Arial" w:hAnsi="Arial" w:cs="Arial"/>
                <w:sz w:val="24"/>
                <w:szCs w:val="24"/>
              </w:rPr>
              <w:t>, w tym dostępności dla osób z niepełnosprawnościami</w:t>
            </w:r>
          </w:p>
        </w:tc>
        <w:tc>
          <w:tcPr>
            <w:tcW w:w="7167" w:type="dxa"/>
          </w:tcPr>
          <w:p w14:paraId="1842D4D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5CFF15E" w14:textId="78EA3DA1"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556B811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25643882"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10D88FB2" w14:textId="4D4B43C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2096D715" w14:textId="4F10E88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745F0911" w14:textId="77777777" w:rsidTr="008D4EBB">
        <w:trPr>
          <w:trHeight w:val="425"/>
        </w:trPr>
        <w:tc>
          <w:tcPr>
            <w:tcW w:w="1109" w:type="dxa"/>
            <w:vAlign w:val="center"/>
          </w:tcPr>
          <w:p w14:paraId="2B31A7EF" w14:textId="5091412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B.1</w:t>
            </w:r>
            <w:r w:rsidR="00AE7007">
              <w:rPr>
                <w:rFonts w:ascii="Arial" w:hAnsi="Arial" w:cs="Arial"/>
                <w:sz w:val="24"/>
                <w:szCs w:val="24"/>
              </w:rPr>
              <w:t>4</w:t>
            </w:r>
          </w:p>
        </w:tc>
        <w:tc>
          <w:tcPr>
            <w:tcW w:w="2898" w:type="dxa"/>
            <w:vAlign w:val="center"/>
          </w:tcPr>
          <w:p w14:paraId="2B04366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Projekt jest zgodny z Kartą Praw Podstawowych Unii Europejskiej</w:t>
            </w:r>
          </w:p>
        </w:tc>
        <w:tc>
          <w:tcPr>
            <w:tcW w:w="7167" w:type="dxa"/>
          </w:tcPr>
          <w:p w14:paraId="5BA8825B" w14:textId="2D6A325C"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projekt jest zgodny </w:t>
            </w:r>
            <w:r w:rsidR="00683462">
              <w:rPr>
                <w:rFonts w:ascii="Arial" w:hAnsi="Arial" w:cs="Arial"/>
                <w:sz w:val="24"/>
                <w:szCs w:val="24"/>
              </w:rPr>
              <w:t xml:space="preserve">z </w:t>
            </w:r>
            <w:r w:rsidRPr="008D4EBB">
              <w:rPr>
                <w:rFonts w:ascii="Arial" w:hAnsi="Arial" w:cs="Arial"/>
                <w:sz w:val="24"/>
                <w:szCs w:val="24"/>
              </w:rPr>
              <w:t xml:space="preserve">Kartą Praw Podstawowych Unii Europejskiej z dnia </w:t>
            </w:r>
            <w:r w:rsidR="00683462">
              <w:rPr>
                <w:rFonts w:ascii="Arial" w:hAnsi="Arial" w:cs="Arial"/>
                <w:sz w:val="24"/>
                <w:szCs w:val="24"/>
              </w:rPr>
              <w:t>7 czerwca 2016 r.</w:t>
            </w:r>
            <w:r w:rsidRPr="008D4EBB">
              <w:rPr>
                <w:rFonts w:ascii="Arial" w:hAnsi="Arial" w:cs="Arial"/>
                <w:sz w:val="24"/>
                <w:szCs w:val="24"/>
              </w:rPr>
              <w:t xml:space="preserve"> (Dz. Urz. UE C </w:t>
            </w:r>
            <w:r w:rsidR="00495603">
              <w:rPr>
                <w:rFonts w:ascii="Arial" w:hAnsi="Arial" w:cs="Arial"/>
                <w:sz w:val="24"/>
                <w:szCs w:val="24"/>
              </w:rPr>
              <w:t>202/389 z 07.06.2016</w:t>
            </w:r>
            <w:r w:rsidRPr="008D4EBB">
              <w:rPr>
                <w:rFonts w:ascii="Arial" w:hAnsi="Arial" w:cs="Arial"/>
                <w:sz w:val="24"/>
                <w:szCs w:val="24"/>
              </w:rPr>
              <w:t>) w zakresie odnoszącym się do sposobu realizacji, zakresu projektu i wnioskodawcy.</w:t>
            </w:r>
          </w:p>
          <w:p w14:paraId="6A9DD4F1"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Zgodność projektu z Kartą praw podstawowych Unii Europejskiej na etapie oceny należy rozumieć jako brak sprzeczności pomiędzy wnioskiem o dofinansowanie projektu a wymogami </w:t>
            </w:r>
            <w:r w:rsidRPr="008D4EBB">
              <w:rPr>
                <w:rFonts w:ascii="Arial" w:hAnsi="Arial" w:cs="Arial"/>
                <w:sz w:val="24"/>
                <w:szCs w:val="24"/>
              </w:rPr>
              <w:lastRenderedPageBreak/>
              <w:t>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54411F67"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615E857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2D3C2A5"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20DF0671" w14:textId="5B73C73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4ED8F5EB" w14:textId="56B568A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6286ADE0" w14:textId="77777777" w:rsidTr="008D4EBB">
        <w:trPr>
          <w:trHeight w:val="425"/>
        </w:trPr>
        <w:tc>
          <w:tcPr>
            <w:tcW w:w="1109" w:type="dxa"/>
            <w:vAlign w:val="center"/>
          </w:tcPr>
          <w:p w14:paraId="7CEBC310" w14:textId="6F7CE458"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B.1</w:t>
            </w:r>
            <w:r w:rsidR="00AE7007">
              <w:rPr>
                <w:rFonts w:ascii="Arial" w:hAnsi="Arial" w:cs="Arial"/>
                <w:sz w:val="24"/>
                <w:szCs w:val="24"/>
              </w:rPr>
              <w:t>5</w:t>
            </w:r>
          </w:p>
        </w:tc>
        <w:tc>
          <w:tcPr>
            <w:tcW w:w="2898" w:type="dxa"/>
            <w:vAlign w:val="center"/>
          </w:tcPr>
          <w:p w14:paraId="7BA7409C" w14:textId="5E1AB7D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iepełnosprawnych</w:t>
            </w:r>
          </w:p>
        </w:tc>
        <w:tc>
          <w:tcPr>
            <w:tcW w:w="7167" w:type="dxa"/>
          </w:tcPr>
          <w:p w14:paraId="5A668DFE" w14:textId="420B3A0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projekt jest zgodny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 xml:space="preserve">iepełnosprawnych sporządzoną w Nowym Jorku dnia 13 grudnia 2006 r. (Dz. U. z 2012 r. poz.1169 z </w:t>
            </w:r>
            <w:proofErr w:type="spellStart"/>
            <w:r w:rsidRPr="008D4EBB">
              <w:rPr>
                <w:rFonts w:ascii="Arial" w:hAnsi="Arial" w:cs="Arial"/>
                <w:sz w:val="24"/>
                <w:szCs w:val="24"/>
              </w:rPr>
              <w:t>późn</w:t>
            </w:r>
            <w:proofErr w:type="spellEnd"/>
            <w:r w:rsidRPr="008D4EBB">
              <w:rPr>
                <w:rFonts w:ascii="Arial" w:hAnsi="Arial" w:cs="Arial"/>
                <w:sz w:val="24"/>
                <w:szCs w:val="24"/>
              </w:rPr>
              <w:t>. zm.) w zakresie odnoszącym się do sposobu realizacji, zakresu projektu i wnioskodawcy.</w:t>
            </w:r>
          </w:p>
          <w:p w14:paraId="2B6223B7" w14:textId="43BCE0C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Zgodność projektu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1D014D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66BD3F3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AF3578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7C5C2F4" w14:textId="03AD687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81AADB4" w14:textId="087C6779"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W trakcie oceny kryterium wnioskodawca może zostać poproszony o uzupełnienie lub poprawienie wniosku.</w:t>
            </w:r>
          </w:p>
        </w:tc>
      </w:tr>
      <w:tr w:rsidR="00023C3A" w:rsidRPr="008D4EBB" w14:paraId="698F0CEE" w14:textId="77777777" w:rsidTr="008D4EBB">
        <w:trPr>
          <w:trHeight w:val="425"/>
        </w:trPr>
        <w:tc>
          <w:tcPr>
            <w:tcW w:w="1109" w:type="dxa"/>
            <w:vAlign w:val="center"/>
          </w:tcPr>
          <w:p w14:paraId="63C96242" w14:textId="2550F97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B.1</w:t>
            </w:r>
            <w:r w:rsidR="00AE7007">
              <w:rPr>
                <w:rFonts w:ascii="Arial" w:hAnsi="Arial" w:cs="Arial"/>
                <w:sz w:val="24"/>
                <w:szCs w:val="24"/>
              </w:rPr>
              <w:t>6</w:t>
            </w:r>
          </w:p>
        </w:tc>
        <w:tc>
          <w:tcPr>
            <w:tcW w:w="2898" w:type="dxa"/>
            <w:vAlign w:val="center"/>
          </w:tcPr>
          <w:p w14:paraId="3FCB6FC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Projekt jest zgodny z zasadą równości kobiet i mężczyzn</w:t>
            </w:r>
          </w:p>
        </w:tc>
        <w:tc>
          <w:tcPr>
            <w:tcW w:w="7167" w:type="dxa"/>
          </w:tcPr>
          <w:p w14:paraId="7A8C9536"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95C2D5A"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7044A95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14BD2F98"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0C852CF" w14:textId="2E8E340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E3B072C" w14:textId="1DBF518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bl>
    <w:p w14:paraId="255683C7" w14:textId="77513AD0" w:rsidR="007257F1" w:rsidRPr="007445BA" w:rsidRDefault="007257F1" w:rsidP="00376307">
      <w:pPr>
        <w:pStyle w:val="Nagwek1"/>
        <w:numPr>
          <w:ilvl w:val="0"/>
          <w:numId w:val="32"/>
        </w:numPr>
        <w:rPr>
          <w:rFonts w:ascii="Arial" w:hAnsi="Arial" w:cs="Arial"/>
          <w:sz w:val="24"/>
          <w:szCs w:val="24"/>
        </w:rPr>
      </w:pPr>
      <w:r w:rsidRPr="007445BA">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8D4EBB" w14:paraId="333A21F0" w14:textId="77777777" w:rsidTr="00376307">
        <w:trPr>
          <w:tblHeader/>
        </w:trPr>
        <w:tc>
          <w:tcPr>
            <w:tcW w:w="1129" w:type="dxa"/>
            <w:shd w:val="clear" w:color="auto" w:fill="E7E6E6"/>
            <w:vAlign w:val="center"/>
          </w:tcPr>
          <w:p w14:paraId="719CFFD9" w14:textId="403DA598"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Numer</w:t>
            </w:r>
          </w:p>
        </w:tc>
        <w:tc>
          <w:tcPr>
            <w:tcW w:w="2835" w:type="dxa"/>
            <w:shd w:val="clear" w:color="auto" w:fill="E7E6E6"/>
            <w:vAlign w:val="center"/>
          </w:tcPr>
          <w:p w14:paraId="39571CB3" w14:textId="617571D6"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Nazwa</w:t>
            </w:r>
          </w:p>
        </w:tc>
        <w:tc>
          <w:tcPr>
            <w:tcW w:w="7238" w:type="dxa"/>
            <w:shd w:val="clear" w:color="auto" w:fill="E7E6E6"/>
            <w:vAlign w:val="center"/>
          </w:tcPr>
          <w:p w14:paraId="5DF4D7F8"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Definicja kryterium</w:t>
            </w:r>
          </w:p>
        </w:tc>
        <w:tc>
          <w:tcPr>
            <w:tcW w:w="2964" w:type="dxa"/>
            <w:shd w:val="clear" w:color="auto" w:fill="E7E6E6"/>
            <w:vAlign w:val="center"/>
          </w:tcPr>
          <w:p w14:paraId="150E26E1"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Opis znaczenia kryterium</w:t>
            </w:r>
          </w:p>
          <w:p w14:paraId="5AF63AC9"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(sposób oceny)</w:t>
            </w:r>
          </w:p>
        </w:tc>
      </w:tr>
      <w:tr w:rsidR="00335EE2" w:rsidRPr="008D4EBB" w14:paraId="1E3C503F" w14:textId="77777777" w:rsidTr="00335EE2">
        <w:tc>
          <w:tcPr>
            <w:tcW w:w="1129" w:type="dxa"/>
            <w:vAlign w:val="center"/>
          </w:tcPr>
          <w:p w14:paraId="1672DA56" w14:textId="15A7FAB3" w:rsidR="00335EE2" w:rsidRPr="0082414F" w:rsidRDefault="00335EE2" w:rsidP="004F0CC1">
            <w:pPr>
              <w:spacing w:before="100" w:beforeAutospacing="1" w:after="100" w:afterAutospacing="1"/>
              <w:rPr>
                <w:rFonts w:ascii="Arial" w:hAnsi="Arial" w:cs="Arial"/>
                <w:sz w:val="24"/>
                <w:szCs w:val="24"/>
              </w:rPr>
            </w:pPr>
            <w:r>
              <w:rPr>
                <w:rFonts w:ascii="Arial" w:hAnsi="Arial" w:cs="Arial"/>
                <w:sz w:val="24"/>
                <w:szCs w:val="24"/>
              </w:rPr>
              <w:t>C.1</w:t>
            </w:r>
          </w:p>
        </w:tc>
        <w:tc>
          <w:tcPr>
            <w:tcW w:w="2835" w:type="dxa"/>
            <w:vAlign w:val="center"/>
          </w:tcPr>
          <w:p w14:paraId="7B46E5EE" w14:textId="51B23FCE" w:rsidR="00335EE2" w:rsidRPr="008D4EBB" w:rsidRDefault="00335EE2" w:rsidP="004F0CC1">
            <w:pPr>
              <w:spacing w:before="100" w:beforeAutospacing="1" w:after="100" w:afterAutospacing="1"/>
              <w:rPr>
                <w:rFonts w:ascii="Arial" w:hAnsi="Arial" w:cs="Arial"/>
                <w:sz w:val="24"/>
                <w:szCs w:val="24"/>
              </w:rPr>
            </w:pPr>
            <w:r w:rsidRPr="0082414F">
              <w:rPr>
                <w:rFonts w:ascii="Arial" w:hAnsi="Arial" w:cs="Arial"/>
                <w:sz w:val="24"/>
                <w:szCs w:val="24"/>
              </w:rPr>
              <w:t>Zgodność z dokumentami strategicznymi</w:t>
            </w:r>
          </w:p>
        </w:tc>
        <w:tc>
          <w:tcPr>
            <w:tcW w:w="7238" w:type="dxa"/>
          </w:tcPr>
          <w:p w14:paraId="7799FB56" w14:textId="77777777"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t>W tym kryterium sprawdzamy, czy projekt realizuje cele wynikające z dokumentu z zakresu planowania transportu miejskiego.</w:t>
            </w:r>
          </w:p>
          <w:p w14:paraId="24E8628C" w14:textId="77777777"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t>Właściwym dokumentem jest:</w:t>
            </w:r>
          </w:p>
          <w:p w14:paraId="02195B25" w14:textId="63D44D78"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wojewódzkich oraz gmin położonych w ich obszarze funkcjonalnym - Plan Zrównoważonej Mobilności Miejskiej (SUMP),</w:t>
            </w:r>
          </w:p>
          <w:p w14:paraId="21CA5C75" w14:textId="4006FBEB"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o liczbie mieszkańców powyżej 100 tys.</w:t>
            </w:r>
            <w:r w:rsidR="007E31E9">
              <w:rPr>
                <w:rStyle w:val="Odwoanieprzypisudolnego"/>
                <w:rFonts w:ascii="Arial" w:hAnsi="Arial" w:cs="Arial"/>
                <w:sz w:val="24"/>
                <w:szCs w:val="24"/>
              </w:rPr>
              <w:footnoteReference w:id="12"/>
            </w:r>
            <w:r w:rsidRPr="00431954">
              <w:rPr>
                <w:rFonts w:ascii="Arial" w:hAnsi="Arial" w:cs="Arial"/>
                <w:sz w:val="24"/>
                <w:szCs w:val="24"/>
              </w:rPr>
              <w:t xml:space="preserve"> oraz gmin położonych w ich obszarze funkcjonalnym, z wyłączeniem miast wojewódzkich - Plan Zrównoważonej Mobilności Miejskiej (SUMP) ,</w:t>
            </w:r>
          </w:p>
          <w:p w14:paraId="6B49A8F4" w14:textId="07509D64"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o liczbie mieszkańców poniżej 100 tys.</w:t>
            </w:r>
            <w:r w:rsidR="007E31E9">
              <w:rPr>
                <w:rStyle w:val="Odwoanieprzypisudolnego"/>
                <w:rFonts w:ascii="Arial" w:hAnsi="Arial" w:cs="Arial"/>
                <w:sz w:val="24"/>
                <w:szCs w:val="24"/>
              </w:rPr>
              <w:footnoteReference w:id="13"/>
            </w:r>
            <w:r w:rsidRPr="00431954">
              <w:rPr>
                <w:rFonts w:ascii="Arial" w:hAnsi="Arial" w:cs="Arial"/>
                <w:sz w:val="24"/>
                <w:szCs w:val="24"/>
              </w:rPr>
              <w:t xml:space="preserve"> </w:t>
            </w:r>
            <w:r w:rsidR="009C7A7B" w:rsidRPr="00431954">
              <w:rPr>
                <w:rFonts w:ascii="Arial" w:hAnsi="Arial" w:cs="Arial"/>
                <w:sz w:val="24"/>
                <w:szCs w:val="24"/>
              </w:rPr>
              <w:t>-</w:t>
            </w:r>
            <w:r w:rsidRPr="00431954">
              <w:rPr>
                <w:rFonts w:ascii="Arial" w:hAnsi="Arial" w:cs="Arial"/>
                <w:sz w:val="24"/>
                <w:szCs w:val="24"/>
              </w:rPr>
              <w:t xml:space="preserve"> Plan Zrównoważonej Mobilności Miejskiej (SUMP) lub właściwa strategia ZIT.</w:t>
            </w:r>
          </w:p>
          <w:p w14:paraId="4BF898F9" w14:textId="55FB7AEE"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lastRenderedPageBreak/>
              <w:t>SUMP musi spełniać wymogi określone w Umowie Partnerstwa, co będzie weryfikowane w ramach systemu zarządzania oceną jakości SUMP</w:t>
            </w:r>
            <w:r>
              <w:rPr>
                <w:rStyle w:val="Odwoanieprzypisudolnego"/>
                <w:rFonts w:ascii="Arial" w:hAnsi="Arial" w:cs="Arial"/>
                <w:sz w:val="24"/>
                <w:szCs w:val="24"/>
              </w:rPr>
              <w:footnoteReference w:id="14"/>
            </w:r>
            <w:r w:rsidRPr="00431954">
              <w:rPr>
                <w:rFonts w:ascii="Arial" w:hAnsi="Arial" w:cs="Arial"/>
                <w:sz w:val="24"/>
                <w:szCs w:val="24"/>
              </w:rPr>
              <w:t>.</w:t>
            </w:r>
          </w:p>
          <w:p w14:paraId="5E94074D" w14:textId="2BA7E403" w:rsidR="00431954" w:rsidRPr="008D4EBB" w:rsidRDefault="007445BA" w:rsidP="004F0CC1">
            <w:pPr>
              <w:spacing w:before="100" w:beforeAutospacing="1" w:after="100" w:afterAutospacing="1"/>
              <w:rPr>
                <w:rFonts w:ascii="Arial" w:hAnsi="Arial" w:cs="Arial"/>
                <w:sz w:val="24"/>
                <w:szCs w:val="24"/>
              </w:rPr>
            </w:pPr>
            <w:r>
              <w:rPr>
                <w:rFonts w:ascii="Arial" w:hAnsi="Arial" w:cs="Arial"/>
                <w:sz w:val="24"/>
                <w:szCs w:val="24"/>
              </w:rPr>
              <w:t>Kryterium jest weryfikowane w oparciu o wniosek o dofinansowanie projektu i załączniki .</w:t>
            </w:r>
          </w:p>
        </w:tc>
        <w:tc>
          <w:tcPr>
            <w:tcW w:w="2964" w:type="dxa"/>
          </w:tcPr>
          <w:p w14:paraId="6FE901C4"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58F5B284"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82A88D5"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91E3B1A" w14:textId="206F390E"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18A21CEC" w14:textId="279A4528"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trakcie oceny kryterium wnioskodawca może zostać poproszony </w:t>
            </w:r>
            <w:r w:rsidRPr="008D4EBB">
              <w:rPr>
                <w:rFonts w:ascii="Arial" w:hAnsi="Arial" w:cs="Arial"/>
                <w:sz w:val="24"/>
                <w:szCs w:val="24"/>
              </w:rPr>
              <w:lastRenderedPageBreak/>
              <w:t>o uzupełnienie lub poprawienie wniosku.</w:t>
            </w:r>
          </w:p>
        </w:tc>
      </w:tr>
      <w:tr w:rsidR="00335EE2" w:rsidRPr="008D4EBB" w14:paraId="32A3E115" w14:textId="77777777" w:rsidTr="00335EE2">
        <w:tc>
          <w:tcPr>
            <w:tcW w:w="1129" w:type="dxa"/>
            <w:vAlign w:val="center"/>
          </w:tcPr>
          <w:p w14:paraId="4FD73806" w14:textId="636BD056" w:rsidR="00335EE2" w:rsidRPr="0082414F" w:rsidRDefault="00335EE2" w:rsidP="004F0CC1">
            <w:pPr>
              <w:spacing w:before="100" w:beforeAutospacing="1" w:after="100" w:afterAutospacing="1"/>
              <w:rPr>
                <w:rFonts w:ascii="Arial" w:hAnsi="Arial" w:cs="Arial"/>
                <w:sz w:val="24"/>
                <w:szCs w:val="24"/>
              </w:rPr>
            </w:pPr>
            <w:r>
              <w:rPr>
                <w:rFonts w:ascii="Arial" w:hAnsi="Arial" w:cs="Arial"/>
                <w:sz w:val="24"/>
                <w:szCs w:val="24"/>
              </w:rPr>
              <w:lastRenderedPageBreak/>
              <w:t>C.2</w:t>
            </w:r>
          </w:p>
        </w:tc>
        <w:tc>
          <w:tcPr>
            <w:tcW w:w="2835" w:type="dxa"/>
            <w:vAlign w:val="center"/>
          </w:tcPr>
          <w:p w14:paraId="2F788A81" w14:textId="65EC8442" w:rsidR="00335EE2" w:rsidRPr="008D4EBB" w:rsidRDefault="00335EE2" w:rsidP="004F0CC1">
            <w:pPr>
              <w:spacing w:before="100" w:beforeAutospacing="1" w:after="100" w:afterAutospacing="1"/>
              <w:rPr>
                <w:rFonts w:ascii="Arial" w:hAnsi="Arial" w:cs="Arial"/>
                <w:sz w:val="24"/>
                <w:szCs w:val="24"/>
              </w:rPr>
            </w:pPr>
            <w:r w:rsidRPr="0082414F">
              <w:rPr>
                <w:rFonts w:ascii="Arial" w:hAnsi="Arial" w:cs="Arial"/>
                <w:sz w:val="24"/>
                <w:szCs w:val="24"/>
              </w:rPr>
              <w:t>Zgodność z</w:t>
            </w:r>
            <w:r w:rsidR="00431954">
              <w:rPr>
                <w:rFonts w:ascii="Arial" w:hAnsi="Arial" w:cs="Arial"/>
                <w:sz w:val="24"/>
                <w:szCs w:val="24"/>
              </w:rPr>
              <w:t xml:space="preserve"> właściwą strategią</w:t>
            </w:r>
            <w:r w:rsidRPr="0082414F">
              <w:rPr>
                <w:rFonts w:ascii="Arial" w:hAnsi="Arial" w:cs="Arial"/>
                <w:sz w:val="24"/>
                <w:szCs w:val="24"/>
              </w:rPr>
              <w:t xml:space="preserve"> ZIT</w:t>
            </w:r>
          </w:p>
        </w:tc>
        <w:tc>
          <w:tcPr>
            <w:tcW w:w="7238" w:type="dxa"/>
          </w:tcPr>
          <w:p w14:paraId="0C4C1542" w14:textId="77777777" w:rsidR="00656C96" w:rsidRPr="00656C96" w:rsidRDefault="00656C96" w:rsidP="004F0CC1">
            <w:pPr>
              <w:spacing w:before="100" w:beforeAutospacing="1" w:after="100" w:afterAutospacing="1"/>
              <w:rPr>
                <w:rFonts w:ascii="Arial" w:hAnsi="Arial" w:cs="Arial"/>
                <w:sz w:val="24"/>
                <w:szCs w:val="24"/>
              </w:rPr>
            </w:pPr>
            <w:r w:rsidRPr="00656C96">
              <w:rPr>
                <w:rFonts w:ascii="Arial" w:hAnsi="Arial" w:cs="Arial"/>
                <w:sz w:val="24"/>
                <w:szCs w:val="24"/>
              </w:rPr>
              <w:t>W kryterium sprawdzamy, czy:</w:t>
            </w:r>
          </w:p>
          <w:p w14:paraId="5DD84ACF" w14:textId="3CDE809B" w:rsidR="00656C96" w:rsidRDefault="00656C96" w:rsidP="004F0CC1">
            <w:pPr>
              <w:numPr>
                <w:ilvl w:val="0"/>
                <w:numId w:val="19"/>
              </w:numPr>
              <w:spacing w:before="100" w:beforeAutospacing="1" w:after="100" w:afterAutospacing="1"/>
              <w:ind w:left="714" w:hanging="357"/>
              <w:contextualSpacing/>
              <w:rPr>
                <w:rFonts w:ascii="Arial" w:hAnsi="Arial" w:cs="Arial"/>
                <w:sz w:val="24"/>
                <w:szCs w:val="24"/>
                <w:lang w:val="x-none"/>
              </w:rPr>
            </w:pPr>
            <w:r w:rsidRPr="00656C96">
              <w:rPr>
                <w:rFonts w:ascii="Arial" w:hAnsi="Arial" w:cs="Arial"/>
                <w:sz w:val="24"/>
                <w:szCs w:val="24"/>
                <w:lang w:val="x-none"/>
              </w:rPr>
              <w:t xml:space="preserve">projekt został zamieszczony na liście podstawowej projektów, </w:t>
            </w:r>
            <w:r w:rsidR="00431954">
              <w:rPr>
                <w:rFonts w:ascii="Arial" w:hAnsi="Arial" w:cs="Arial"/>
                <w:sz w:val="24"/>
                <w:szCs w:val="24"/>
                <w:lang w:val="x-none"/>
              </w:rPr>
              <w:t xml:space="preserve">we właściwej ze względu na obszar strategii ZIT, </w:t>
            </w:r>
            <w:r w:rsidRPr="00656C96">
              <w:rPr>
                <w:rFonts w:ascii="Arial" w:hAnsi="Arial" w:cs="Arial"/>
                <w:sz w:val="24"/>
                <w:szCs w:val="24"/>
                <w:lang w:val="x-none"/>
              </w:rPr>
              <w:t xml:space="preserve">posiadającej pozytywną opinię ministra właściwego do spraw rozwoju regionalnego </w:t>
            </w:r>
            <w:r w:rsidR="00A71BEA">
              <w:rPr>
                <w:rFonts w:ascii="Arial" w:hAnsi="Arial" w:cs="Arial"/>
                <w:sz w:val="24"/>
                <w:szCs w:val="24"/>
                <w:lang w:val="x-none"/>
              </w:rPr>
              <w:t>(jeśli dotyczy)</w:t>
            </w:r>
            <w:r w:rsidR="00A71BEA">
              <w:rPr>
                <w:rStyle w:val="Odwoanieprzypisudolnego"/>
                <w:rFonts w:ascii="Arial" w:hAnsi="Arial" w:cs="Arial"/>
                <w:sz w:val="24"/>
                <w:szCs w:val="24"/>
                <w:lang w:val="x-none"/>
              </w:rPr>
              <w:footnoteReference w:id="15"/>
            </w:r>
            <w:r w:rsidRPr="00656C96">
              <w:rPr>
                <w:rFonts w:ascii="Arial" w:hAnsi="Arial" w:cs="Arial"/>
                <w:sz w:val="24"/>
                <w:szCs w:val="24"/>
                <w:lang w:val="x-none"/>
              </w:rPr>
              <w:t xml:space="preserve"> oraz pozytywną opinię Instytucji Zarządzającej FEdKP;</w:t>
            </w:r>
          </w:p>
          <w:p w14:paraId="4DBACC21" w14:textId="66FB3BDD" w:rsidR="00656C96" w:rsidRPr="00656C96" w:rsidRDefault="00656C96" w:rsidP="004F0CC1">
            <w:pPr>
              <w:numPr>
                <w:ilvl w:val="0"/>
                <w:numId w:val="19"/>
              </w:numPr>
              <w:spacing w:before="100" w:beforeAutospacing="1" w:after="100" w:afterAutospacing="1"/>
              <w:ind w:left="714" w:hanging="357"/>
              <w:rPr>
                <w:rFonts w:ascii="Arial" w:hAnsi="Arial" w:cs="Arial"/>
                <w:sz w:val="24"/>
                <w:szCs w:val="24"/>
              </w:rPr>
            </w:pPr>
            <w:r w:rsidRPr="00656C96">
              <w:rPr>
                <w:rFonts w:ascii="Arial" w:hAnsi="Arial" w:cs="Arial"/>
                <w:sz w:val="24"/>
                <w:szCs w:val="24"/>
              </w:rPr>
              <w:t xml:space="preserve">wartość dofinansowania UE określona we wniosku o dofinansowanie projektu nie przekracza wartości dofinansowania UE tego projektu wskazanej w </w:t>
            </w:r>
            <w:r w:rsidR="0057214F" w:rsidRPr="0057214F">
              <w:rPr>
                <w:rFonts w:ascii="Arial" w:hAnsi="Arial" w:cs="Arial"/>
                <w:sz w:val="24"/>
                <w:szCs w:val="24"/>
              </w:rPr>
              <w:t xml:space="preserve">załączniku </w:t>
            </w:r>
            <w:r w:rsidR="0057214F" w:rsidRPr="0057214F">
              <w:rPr>
                <w:rFonts w:ascii="Arial" w:hAnsi="Arial" w:cs="Arial"/>
                <w:sz w:val="24"/>
                <w:szCs w:val="24"/>
              </w:rPr>
              <w:lastRenderedPageBreak/>
              <w:t xml:space="preserve">1 Lista przedsięwzięć priorytetowych </w:t>
            </w:r>
            <w:r w:rsidRPr="00656C96">
              <w:rPr>
                <w:rFonts w:ascii="Arial" w:hAnsi="Arial" w:cs="Arial"/>
                <w:sz w:val="24"/>
                <w:szCs w:val="24"/>
              </w:rPr>
              <w:t>do porozumienia terytorialnego</w:t>
            </w:r>
            <w:r w:rsidRPr="00656C96">
              <w:rPr>
                <w:rFonts w:ascii="Arial" w:hAnsi="Arial" w:cs="Arial"/>
                <w:sz w:val="24"/>
                <w:szCs w:val="24"/>
                <w:vertAlign w:val="superscript"/>
              </w:rPr>
              <w:footnoteReference w:id="16"/>
            </w:r>
            <w:r w:rsidRPr="00656C96">
              <w:rPr>
                <w:rFonts w:ascii="Arial" w:hAnsi="Arial" w:cs="Arial"/>
                <w:sz w:val="24"/>
                <w:szCs w:val="24"/>
              </w:rPr>
              <w:t>;</w:t>
            </w:r>
          </w:p>
          <w:p w14:paraId="1235DB2B" w14:textId="587780E5" w:rsidR="00656C96" w:rsidRPr="00656C96" w:rsidRDefault="00656C96" w:rsidP="004F0CC1">
            <w:pPr>
              <w:numPr>
                <w:ilvl w:val="0"/>
                <w:numId w:val="19"/>
              </w:numPr>
              <w:spacing w:before="100" w:beforeAutospacing="1" w:after="100" w:afterAutospacing="1"/>
              <w:rPr>
                <w:rFonts w:ascii="Arial" w:hAnsi="Arial" w:cs="Arial"/>
                <w:sz w:val="24"/>
                <w:szCs w:val="24"/>
              </w:rPr>
            </w:pPr>
            <w:r w:rsidRPr="00656C96">
              <w:rPr>
                <w:rFonts w:ascii="Arial" w:hAnsi="Arial" w:cs="Arial"/>
                <w:sz w:val="24"/>
                <w:szCs w:val="24"/>
              </w:rPr>
              <w:t xml:space="preserve">we wniosku o dofinansowanie projektu zachowano wartości wskaźników </w:t>
            </w:r>
            <w:r w:rsidR="00A71BEA">
              <w:rPr>
                <w:rFonts w:ascii="Arial" w:hAnsi="Arial" w:cs="Arial"/>
                <w:sz w:val="24"/>
                <w:szCs w:val="24"/>
              </w:rPr>
              <w:t xml:space="preserve">programowych </w:t>
            </w:r>
            <w:r w:rsidRPr="00656C96">
              <w:rPr>
                <w:rFonts w:ascii="Arial" w:hAnsi="Arial" w:cs="Arial"/>
                <w:sz w:val="24"/>
                <w:szCs w:val="24"/>
              </w:rPr>
              <w:t>wskazan</w:t>
            </w:r>
            <w:r w:rsidR="00A71BEA">
              <w:rPr>
                <w:rFonts w:ascii="Arial" w:hAnsi="Arial" w:cs="Arial"/>
                <w:sz w:val="24"/>
                <w:szCs w:val="24"/>
              </w:rPr>
              <w:t>ych</w:t>
            </w:r>
            <w:r w:rsidRPr="00656C96">
              <w:rPr>
                <w:rFonts w:ascii="Arial" w:hAnsi="Arial" w:cs="Arial"/>
                <w:sz w:val="24"/>
                <w:szCs w:val="24"/>
              </w:rPr>
              <w:t xml:space="preserve"> w</w:t>
            </w:r>
            <w:r w:rsidR="0057214F" w:rsidRPr="00A364EB">
              <w:rPr>
                <w:rFonts w:ascii="Arial" w:hAnsi="Arial" w:cs="Arial"/>
                <w:sz w:val="24"/>
                <w:szCs w:val="24"/>
              </w:rPr>
              <w:t xml:space="preserve"> załączniku 1 Lista przedsięwzięć priorytetowych</w:t>
            </w:r>
            <w:r w:rsidR="0057214F">
              <w:rPr>
                <w:rStyle w:val="Odwoanieprzypisudolnego"/>
                <w:rFonts w:ascii="Arial" w:hAnsi="Arial" w:cs="Arial"/>
                <w:sz w:val="24"/>
                <w:szCs w:val="24"/>
              </w:rPr>
              <w:footnoteReference w:id="17"/>
            </w:r>
            <w:r w:rsidRPr="00656C96">
              <w:rPr>
                <w:rFonts w:ascii="Arial" w:hAnsi="Arial" w:cs="Arial"/>
                <w:sz w:val="24"/>
                <w:szCs w:val="24"/>
              </w:rPr>
              <w:t xml:space="preserve"> do porozumienia terytorialnego.</w:t>
            </w:r>
          </w:p>
          <w:p w14:paraId="2816FA6D" w14:textId="7B98A961" w:rsidR="002911EC" w:rsidRPr="002911EC" w:rsidRDefault="002911EC" w:rsidP="004F0CC1">
            <w:pPr>
              <w:spacing w:before="100" w:beforeAutospacing="1" w:after="100" w:afterAutospacing="1"/>
              <w:rPr>
                <w:rFonts w:ascii="Arial" w:hAnsi="Arial" w:cs="Arial"/>
                <w:sz w:val="24"/>
                <w:szCs w:val="24"/>
              </w:rPr>
            </w:pPr>
            <w:r w:rsidRPr="002911EC">
              <w:rPr>
                <w:rFonts w:ascii="Arial" w:hAnsi="Arial" w:cs="Arial"/>
                <w:sz w:val="24"/>
                <w:szCs w:val="24"/>
              </w:rPr>
              <w:t xml:space="preserve">W przypadku, gdy </w:t>
            </w:r>
            <w:r w:rsidR="006019FD">
              <w:rPr>
                <w:rFonts w:ascii="Arial" w:hAnsi="Arial" w:cs="Arial"/>
                <w:sz w:val="24"/>
                <w:szCs w:val="24"/>
              </w:rPr>
              <w:t xml:space="preserve">właściwa ze względu na obszar </w:t>
            </w:r>
            <w:r w:rsidRPr="002911EC">
              <w:rPr>
                <w:rFonts w:ascii="Arial" w:hAnsi="Arial" w:cs="Arial"/>
                <w:sz w:val="24"/>
                <w:szCs w:val="24"/>
              </w:rPr>
              <w:t xml:space="preserve">strategia ZIT </w:t>
            </w:r>
            <w:r w:rsidR="0057214F">
              <w:rPr>
                <w:rFonts w:ascii="Arial" w:hAnsi="Arial" w:cs="Arial"/>
                <w:sz w:val="24"/>
                <w:szCs w:val="24"/>
              </w:rPr>
              <w:t xml:space="preserve">nie </w:t>
            </w:r>
            <w:r w:rsidRPr="002911EC">
              <w:rPr>
                <w:rFonts w:ascii="Arial" w:hAnsi="Arial" w:cs="Arial"/>
                <w:sz w:val="24"/>
                <w:szCs w:val="24"/>
              </w:rPr>
              <w:t>została pozytywnie zaopiniowana przez ministra właściwego do spraw rozwoju regionalnego</w:t>
            </w:r>
            <w:r w:rsidR="006019FD">
              <w:rPr>
                <w:rFonts w:ascii="Arial" w:hAnsi="Arial" w:cs="Arial"/>
                <w:sz w:val="24"/>
                <w:szCs w:val="24"/>
              </w:rPr>
              <w:t xml:space="preserve"> (jeśli dotyczy)</w:t>
            </w:r>
            <w:r w:rsidRPr="002911EC">
              <w:rPr>
                <w:rFonts w:ascii="Arial" w:hAnsi="Arial" w:cs="Arial"/>
                <w:sz w:val="24"/>
                <w:szCs w:val="24"/>
              </w:rPr>
              <w:t xml:space="preserve"> i Instytucję Zarządzającą, ale planowana jest jej aktualizacja, polegająca na wprowadzeniu projektu wskazanego w Porozumieniu Terytorialnym, ale nieujętego na liście podstawowej w</w:t>
            </w:r>
            <w:r w:rsidR="006019FD">
              <w:rPr>
                <w:rFonts w:ascii="Arial" w:hAnsi="Arial" w:cs="Arial"/>
                <w:sz w:val="24"/>
                <w:szCs w:val="24"/>
              </w:rPr>
              <w:t>e właściwej ze względu na obszar</w:t>
            </w:r>
            <w:r w:rsidRPr="002911EC">
              <w:rPr>
                <w:rFonts w:ascii="Arial" w:hAnsi="Arial" w:cs="Arial"/>
                <w:sz w:val="24"/>
                <w:szCs w:val="24"/>
              </w:rPr>
              <w:t xml:space="preserve"> strategii</w:t>
            </w:r>
            <w:r w:rsidR="006019FD">
              <w:rPr>
                <w:rFonts w:ascii="Arial" w:hAnsi="Arial" w:cs="Arial"/>
                <w:sz w:val="24"/>
                <w:szCs w:val="24"/>
              </w:rPr>
              <w:t xml:space="preserve"> ZIT</w:t>
            </w:r>
            <w:r w:rsidRPr="002911EC">
              <w:rPr>
                <w:rFonts w:ascii="Arial" w:hAnsi="Arial" w:cs="Arial"/>
                <w:sz w:val="24"/>
                <w:szCs w:val="24"/>
              </w:rPr>
              <w:t xml:space="preserve">, wnioskodawca zobowiązany jest załączyć do wniosku o dofinansowanie projektu oświadczenie organu lub podmiotu odpowiedzialnego za przygotowanie </w:t>
            </w:r>
            <w:r w:rsidR="006019FD">
              <w:rPr>
                <w:rFonts w:ascii="Arial" w:hAnsi="Arial" w:cs="Arial"/>
                <w:sz w:val="24"/>
                <w:szCs w:val="24"/>
              </w:rPr>
              <w:t xml:space="preserve"> </w:t>
            </w:r>
            <w:r w:rsidRPr="002911EC">
              <w:rPr>
                <w:rFonts w:ascii="Arial" w:hAnsi="Arial" w:cs="Arial"/>
                <w:sz w:val="24"/>
                <w:szCs w:val="24"/>
              </w:rPr>
              <w:t>strategii ZIT</w:t>
            </w:r>
            <w:r w:rsidR="006019FD">
              <w:rPr>
                <w:rFonts w:ascii="Arial" w:hAnsi="Arial" w:cs="Arial"/>
                <w:sz w:val="24"/>
                <w:szCs w:val="24"/>
              </w:rPr>
              <w:t>,</w:t>
            </w:r>
            <w:r w:rsidRPr="002911EC">
              <w:rPr>
                <w:rFonts w:ascii="Arial" w:hAnsi="Arial" w:cs="Arial"/>
                <w:sz w:val="24"/>
                <w:szCs w:val="24"/>
              </w:rPr>
              <w:t xml:space="preserve"> potwierdzające, że projekt zostanie zamieszczony </w:t>
            </w:r>
            <w:r w:rsidRPr="002911EC">
              <w:rPr>
                <w:rFonts w:ascii="Arial" w:hAnsi="Arial" w:cs="Arial"/>
                <w:sz w:val="24"/>
                <w:szCs w:val="24"/>
              </w:rPr>
              <w:lastRenderedPageBreak/>
              <w:t>na liście podstawowej projektów w</w:t>
            </w:r>
            <w:r w:rsidR="006019FD">
              <w:rPr>
                <w:rFonts w:ascii="Arial" w:hAnsi="Arial" w:cs="Arial"/>
                <w:sz w:val="24"/>
                <w:szCs w:val="24"/>
              </w:rPr>
              <w:t>e właściwej ze względu na obszar</w:t>
            </w:r>
            <w:r w:rsidRPr="002911EC">
              <w:rPr>
                <w:rFonts w:ascii="Arial" w:hAnsi="Arial" w:cs="Arial"/>
                <w:sz w:val="24"/>
                <w:szCs w:val="24"/>
              </w:rPr>
              <w:t xml:space="preserve"> strategii ZIT</w:t>
            </w:r>
            <w:r>
              <w:rPr>
                <w:rStyle w:val="Odwoanieprzypisudolnego"/>
                <w:rFonts w:ascii="Arial" w:hAnsi="Arial" w:cs="Arial"/>
                <w:sz w:val="24"/>
                <w:szCs w:val="24"/>
              </w:rPr>
              <w:footnoteReference w:id="18"/>
            </w:r>
            <w:r w:rsidRPr="002911EC">
              <w:rPr>
                <w:rFonts w:ascii="Arial" w:hAnsi="Arial" w:cs="Arial"/>
                <w:sz w:val="24"/>
                <w:szCs w:val="24"/>
              </w:rPr>
              <w:t xml:space="preserve"> .</w:t>
            </w:r>
          </w:p>
          <w:p w14:paraId="3E3EAA3C" w14:textId="47F511C6" w:rsidR="00484342" w:rsidRPr="008D4EBB" w:rsidRDefault="00656C96" w:rsidP="004F0CC1">
            <w:pPr>
              <w:spacing w:before="100" w:beforeAutospacing="1" w:after="100" w:afterAutospacing="1"/>
              <w:rPr>
                <w:rFonts w:ascii="Arial" w:hAnsi="Arial" w:cs="Arial"/>
                <w:sz w:val="24"/>
                <w:szCs w:val="24"/>
              </w:rPr>
            </w:pPr>
            <w:r w:rsidRPr="00656C96">
              <w:rPr>
                <w:rFonts w:ascii="Arial" w:hAnsi="Arial" w:cs="Arial"/>
                <w:sz w:val="24"/>
                <w:szCs w:val="24"/>
              </w:rPr>
              <w:t xml:space="preserve">Kryterium jest weryfikowane w oparciu o wniosek o dofinansowanie projektu, strategię ZIT </w:t>
            </w:r>
            <w:r w:rsidR="002911EC">
              <w:rPr>
                <w:rFonts w:ascii="Arial" w:hAnsi="Arial" w:cs="Arial"/>
                <w:sz w:val="24"/>
                <w:szCs w:val="24"/>
              </w:rPr>
              <w:t xml:space="preserve">lub oświadczenie organu lub podmiotu odpowiedzianego za przygotowanie </w:t>
            </w:r>
            <w:r w:rsidR="006019FD">
              <w:rPr>
                <w:rFonts w:ascii="Arial" w:hAnsi="Arial" w:cs="Arial"/>
                <w:sz w:val="24"/>
                <w:szCs w:val="24"/>
              </w:rPr>
              <w:t xml:space="preserve">właściwej ze względu na obszar </w:t>
            </w:r>
            <w:r w:rsidR="002911EC">
              <w:rPr>
                <w:rFonts w:ascii="Arial" w:hAnsi="Arial" w:cs="Arial"/>
                <w:sz w:val="24"/>
                <w:szCs w:val="24"/>
              </w:rPr>
              <w:t xml:space="preserve">strategii ZIT </w:t>
            </w:r>
            <w:r w:rsidRPr="00656C96">
              <w:rPr>
                <w:rFonts w:ascii="Arial" w:hAnsi="Arial" w:cs="Arial"/>
                <w:sz w:val="24"/>
                <w:szCs w:val="24"/>
              </w:rPr>
              <w:t>oraz porozumienie terytorialne.</w:t>
            </w:r>
          </w:p>
        </w:tc>
        <w:tc>
          <w:tcPr>
            <w:tcW w:w="2964" w:type="dxa"/>
          </w:tcPr>
          <w:p w14:paraId="051589C1"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26526F4E" w14:textId="77777777" w:rsidR="00335EE2"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4384D409"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874F78B"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p>
          <w:p w14:paraId="0043586C" w14:textId="645BCBD9"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484342" w:rsidRPr="008D4EBB" w14:paraId="4C56F562" w14:textId="77777777" w:rsidTr="00335EE2">
        <w:tc>
          <w:tcPr>
            <w:tcW w:w="1129" w:type="dxa"/>
            <w:vAlign w:val="center"/>
          </w:tcPr>
          <w:p w14:paraId="46EDFCA6" w14:textId="1163C3A6"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C.3</w:t>
            </w:r>
          </w:p>
        </w:tc>
        <w:tc>
          <w:tcPr>
            <w:tcW w:w="2835" w:type="dxa"/>
            <w:vAlign w:val="center"/>
          </w:tcPr>
          <w:p w14:paraId="33023583" w14:textId="7C833A5D" w:rsidR="00484342" w:rsidRPr="0082414F" w:rsidRDefault="00484342" w:rsidP="004F0CC1">
            <w:pPr>
              <w:spacing w:before="100" w:beforeAutospacing="1" w:after="100" w:afterAutospacing="1"/>
              <w:rPr>
                <w:rFonts w:ascii="Arial" w:hAnsi="Arial" w:cs="Arial"/>
                <w:sz w:val="24"/>
                <w:szCs w:val="24"/>
              </w:rPr>
            </w:pPr>
            <w:r>
              <w:rPr>
                <w:rFonts w:ascii="Arial" w:hAnsi="Arial" w:cs="Arial"/>
                <w:sz w:val="24"/>
                <w:szCs w:val="24"/>
              </w:rPr>
              <w:t>Jakość ekologiczna pojazdów</w:t>
            </w:r>
          </w:p>
        </w:tc>
        <w:tc>
          <w:tcPr>
            <w:tcW w:w="7238" w:type="dxa"/>
          </w:tcPr>
          <w:p w14:paraId="0AAB5CE0" w14:textId="7D12B1A4"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kryterium sprawdzamy, czy pojazdy na potrzeby publicznego transportu zbiorowego spełnią wymogi „czystych ekologicznie pojazdów” w rozumieniu Dyrektywy 2009/33/WE z dnia 23 kwietnia 2009 r. w sprawie promowania ekologicznie czystych i energooszczędnych pojazdów transportu drogowego</w:t>
            </w:r>
            <w:r w:rsidR="00A912DA">
              <w:rPr>
                <w:rFonts w:ascii="Arial" w:hAnsi="Arial" w:cs="Arial"/>
                <w:sz w:val="24"/>
                <w:szCs w:val="24"/>
              </w:rPr>
              <w:t xml:space="preserve"> (z </w:t>
            </w:r>
            <w:proofErr w:type="spellStart"/>
            <w:r w:rsidR="00A912DA">
              <w:rPr>
                <w:rFonts w:ascii="Arial" w:hAnsi="Arial" w:cs="Arial"/>
                <w:sz w:val="24"/>
                <w:szCs w:val="24"/>
              </w:rPr>
              <w:t>późn</w:t>
            </w:r>
            <w:proofErr w:type="spellEnd"/>
            <w:r w:rsidR="00A912DA">
              <w:rPr>
                <w:rFonts w:ascii="Arial" w:hAnsi="Arial" w:cs="Arial"/>
                <w:sz w:val="24"/>
                <w:szCs w:val="24"/>
              </w:rPr>
              <w:t>.</w:t>
            </w:r>
            <w:r w:rsidR="00137DB8">
              <w:rPr>
                <w:rFonts w:ascii="Arial" w:hAnsi="Arial" w:cs="Arial"/>
                <w:sz w:val="24"/>
                <w:szCs w:val="24"/>
              </w:rPr>
              <w:t xml:space="preserve"> </w:t>
            </w:r>
            <w:proofErr w:type="spellStart"/>
            <w:r w:rsidR="00A912DA">
              <w:rPr>
                <w:rFonts w:ascii="Arial" w:hAnsi="Arial" w:cs="Arial"/>
                <w:sz w:val="24"/>
                <w:szCs w:val="24"/>
              </w:rPr>
              <w:t>zm</w:t>
            </w:r>
            <w:proofErr w:type="spellEnd"/>
            <w:r w:rsidR="00A912DA">
              <w:rPr>
                <w:rFonts w:ascii="Arial" w:hAnsi="Arial" w:cs="Arial"/>
                <w:sz w:val="24"/>
                <w:szCs w:val="24"/>
              </w:rPr>
              <w:t>)</w:t>
            </w:r>
            <w:r w:rsidRPr="00484342">
              <w:rPr>
                <w:rFonts w:ascii="Arial" w:hAnsi="Arial" w:cs="Arial"/>
                <w:sz w:val="24"/>
                <w:szCs w:val="24"/>
              </w:rPr>
              <w:t>.</w:t>
            </w:r>
          </w:p>
          <w:p w14:paraId="4AE35EB7" w14:textId="4FCB69B7" w:rsidR="00484342" w:rsidRPr="00484342" w:rsidRDefault="00484342" w:rsidP="004F0CC1">
            <w:pPr>
              <w:spacing w:before="100" w:beforeAutospacing="1" w:after="100" w:afterAutospacing="1"/>
              <w:rPr>
                <w:rFonts w:ascii="Arial" w:hAnsi="Arial" w:cs="Arial"/>
                <w:sz w:val="24"/>
                <w:szCs w:val="24"/>
                <w:u w:val="single"/>
              </w:rPr>
            </w:pPr>
            <w:r w:rsidRPr="00484342">
              <w:rPr>
                <w:rFonts w:ascii="Arial" w:hAnsi="Arial" w:cs="Arial"/>
                <w:sz w:val="24"/>
                <w:szCs w:val="24"/>
                <w:u w:val="single"/>
              </w:rPr>
              <w:t>Kryterium dotyczy projektów, w których planuje się zakup taboru.</w:t>
            </w:r>
          </w:p>
          <w:p w14:paraId="76CBA7D2" w14:textId="31B36982" w:rsidR="00484342" w:rsidRPr="00656C96"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29B1F798"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TAK/NIE/NIE DOTYCZY</w:t>
            </w:r>
          </w:p>
          <w:p w14:paraId="2B744BF3"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3935F929"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4BA89F9C" w14:textId="74847AFF"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 xml:space="preserve">Kryterium uznaje się za spełnione, jeżeli odpowiedź będzie pozytywna (wartość </w:t>
            </w:r>
            <w:r w:rsidRPr="00FD3BF5">
              <w:rPr>
                <w:rFonts w:ascii="Arial" w:hAnsi="Arial" w:cs="Arial"/>
                <w:sz w:val="24"/>
                <w:szCs w:val="24"/>
              </w:rPr>
              <w:lastRenderedPageBreak/>
              <w:t>logiczna: „TAK” lub „NIE DOTYCZY”).</w:t>
            </w:r>
          </w:p>
          <w:p w14:paraId="7DF21D32" w14:textId="30A82624" w:rsidR="00484342" w:rsidRPr="008D4EBB"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W trakcie oceny kryterium wnioskodawca może zostać poproszony o uzupełnienie lub poprawienie wniosku.</w:t>
            </w:r>
          </w:p>
        </w:tc>
      </w:tr>
      <w:tr w:rsidR="00484342" w:rsidRPr="008D4EBB" w14:paraId="2BD1559D" w14:textId="77777777" w:rsidTr="00335EE2">
        <w:tc>
          <w:tcPr>
            <w:tcW w:w="1129" w:type="dxa"/>
            <w:vAlign w:val="center"/>
          </w:tcPr>
          <w:p w14:paraId="4D7D4898" w14:textId="1F086DA4"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C.4</w:t>
            </w:r>
          </w:p>
        </w:tc>
        <w:tc>
          <w:tcPr>
            <w:tcW w:w="2835" w:type="dxa"/>
            <w:vAlign w:val="center"/>
          </w:tcPr>
          <w:p w14:paraId="5A56DC8A" w14:textId="28C1E429" w:rsid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Infrastruktura paliw alternatywnych</w:t>
            </w:r>
          </w:p>
        </w:tc>
        <w:tc>
          <w:tcPr>
            <w:tcW w:w="7238" w:type="dxa"/>
          </w:tcPr>
          <w:p w14:paraId="48561D23" w14:textId="0A411FA6"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kryterium sprawdzamy, czy infrastruktura paliw alternatywnych spełni wymogi</w:t>
            </w:r>
            <w:r w:rsidR="00991E6C" w:rsidRPr="00991E6C">
              <w:rPr>
                <w:rFonts w:ascii="Arial" w:hAnsi="Arial" w:cs="Arial"/>
                <w:sz w:val="24"/>
                <w:szCs w:val="24"/>
              </w:rPr>
              <w:t xml:space="preserve"> Rozporządzenia Parlamentu Europejskiego i Rady (UE) 2023/1804 z dnia 13 września 2023 r. w sprawie rozwoju infrastruktury paliw alternatywnych i uchylenia dyrektywy 2014/94/UE.</w:t>
            </w:r>
          </w:p>
          <w:p w14:paraId="214AC1C5" w14:textId="77777777" w:rsidR="00484342" w:rsidRPr="001072E9" w:rsidRDefault="00484342" w:rsidP="004F0CC1">
            <w:pPr>
              <w:spacing w:before="100" w:beforeAutospacing="1" w:after="100" w:afterAutospacing="1"/>
              <w:rPr>
                <w:rFonts w:ascii="Arial" w:hAnsi="Arial" w:cs="Arial"/>
                <w:sz w:val="24"/>
                <w:szCs w:val="24"/>
                <w:u w:val="single"/>
              </w:rPr>
            </w:pPr>
            <w:r w:rsidRPr="001072E9">
              <w:rPr>
                <w:rFonts w:ascii="Arial" w:hAnsi="Arial" w:cs="Arial"/>
                <w:sz w:val="24"/>
                <w:szCs w:val="24"/>
                <w:u w:val="single"/>
              </w:rPr>
              <w:t>Kryterium dotyczy projektów, w których będzie realizowana infrastruktura paliw alternatywnych.</w:t>
            </w:r>
          </w:p>
          <w:p w14:paraId="5157747F" w14:textId="14317155"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5BD92D20"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TAK/NIE/NIE DOTYCZY</w:t>
            </w:r>
          </w:p>
          <w:p w14:paraId="35A50FEC"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501D93D5"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092DF3D4" w14:textId="67294E8B"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uznaje się za spełnione, jeżeli odpowiedź będzie pozytywna (wartość logiczna: „TAK” lub „NIE DOTYCZY”).</w:t>
            </w:r>
          </w:p>
          <w:p w14:paraId="231D083A" w14:textId="3DCBF28B" w:rsidR="00484342" w:rsidRPr="008266DE"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lastRenderedPageBreak/>
              <w:t>W trakcie oceny kryterium wnioskodawca może zostać poproszony o uzupełnienie lub poprawienie wniosku.</w:t>
            </w:r>
          </w:p>
        </w:tc>
      </w:tr>
      <w:tr w:rsidR="00484342" w:rsidRPr="008D4EBB" w14:paraId="12E4F7C4" w14:textId="77777777" w:rsidTr="00335EE2">
        <w:tc>
          <w:tcPr>
            <w:tcW w:w="1129" w:type="dxa"/>
            <w:vAlign w:val="center"/>
          </w:tcPr>
          <w:p w14:paraId="5A045ACC" w14:textId="1F744131"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C.5</w:t>
            </w:r>
          </w:p>
        </w:tc>
        <w:tc>
          <w:tcPr>
            <w:tcW w:w="2835" w:type="dxa"/>
            <w:vAlign w:val="center"/>
          </w:tcPr>
          <w:p w14:paraId="741C2357" w14:textId="15F6D41A"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Infrastruktura paliw alternatywnych wykorzystywanych w transporcie indywidualnym</w:t>
            </w:r>
          </w:p>
        </w:tc>
        <w:tc>
          <w:tcPr>
            <w:tcW w:w="7238" w:type="dxa"/>
          </w:tcPr>
          <w:p w14:paraId="559E7C05"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tym kryterium sprawdzamy, czy w odniesieniu do infrastruktury paliw alternatywnych wykorzystywanych w transporcie indywidualnym:</w:t>
            </w:r>
          </w:p>
          <w:p w14:paraId="3C08C0EE" w14:textId="4A10807A"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infrastruktura zapewnia niedyskryminacyjny dostęp dla wszystkich użytkowników;</w:t>
            </w:r>
          </w:p>
          <w:p w14:paraId="36DE40A1" w14:textId="626C40A5"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nie ma możliwości finansowania inwestycji ze źródeł prywatnych;</w:t>
            </w:r>
          </w:p>
          <w:p w14:paraId="076235FC" w14:textId="649F6161"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inwestycja jest poparta analizą potrzeb;</w:t>
            </w:r>
          </w:p>
          <w:p w14:paraId="5DBDC1B0" w14:textId="2DA882AC"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analiza kosztów i korzyści projektu (CBA) wykazuje pozytywne efekty ekonomiczne inwestycji.</w:t>
            </w:r>
          </w:p>
          <w:p w14:paraId="010CEDE1" w14:textId="78FF8093" w:rsidR="00484342" w:rsidRPr="00097D28" w:rsidRDefault="00484342" w:rsidP="004F0CC1">
            <w:pPr>
              <w:spacing w:before="100" w:beforeAutospacing="1" w:after="100" w:afterAutospacing="1"/>
              <w:rPr>
                <w:rFonts w:ascii="Arial" w:hAnsi="Arial" w:cs="Arial"/>
                <w:sz w:val="24"/>
                <w:szCs w:val="24"/>
                <w:u w:val="single"/>
              </w:rPr>
            </w:pPr>
            <w:r w:rsidRPr="00097D28">
              <w:rPr>
                <w:rFonts w:ascii="Arial" w:hAnsi="Arial" w:cs="Arial"/>
                <w:sz w:val="24"/>
                <w:szCs w:val="24"/>
                <w:u w:val="single"/>
              </w:rPr>
              <w:t>Kryterium dotyczy projektów, w których będzie realizowana infrastruktura paliw alternatywnych dedykowana ładowaniu/tankowaniu pojazdów zeroemisyjnych wykorzystywanych w transporcie indywidualnym.</w:t>
            </w:r>
          </w:p>
          <w:p w14:paraId="7684BBA2" w14:textId="0EC2515E"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25FAEC31"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TAK/NIE/NIE DOTYCZY</w:t>
            </w:r>
          </w:p>
          <w:p w14:paraId="2643EB65"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(NIE oznacza odrzucenie wniosku)</w:t>
            </w:r>
          </w:p>
          <w:p w14:paraId="1CB7CDEC"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obligatoryjne – spełnienie kryterium jest niezbędne do przyznania dofinansowania.</w:t>
            </w:r>
          </w:p>
          <w:p w14:paraId="520D1085" w14:textId="36B70FF3"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uznaje się za spełnione, jeżeli odpowiedź będzie pozytywna (wartość logiczna: „TAK” lub „NIE DOTYCZY”).</w:t>
            </w:r>
          </w:p>
          <w:p w14:paraId="5D1F3FF1" w14:textId="5A3F8EA3" w:rsidR="00484342" w:rsidRPr="00FD3BF5"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 xml:space="preserve">W trakcie oceny kryterium wnioskodawca może zostać poproszony </w:t>
            </w:r>
            <w:r w:rsidRPr="00484342">
              <w:rPr>
                <w:rFonts w:ascii="Arial" w:hAnsi="Arial" w:cs="Arial"/>
                <w:sz w:val="24"/>
                <w:szCs w:val="24"/>
              </w:rPr>
              <w:lastRenderedPageBreak/>
              <w:t>o uzupełnienie lub poprawienie wniosku</w:t>
            </w:r>
          </w:p>
        </w:tc>
      </w:tr>
      <w:tr w:rsidR="00484342" w:rsidRPr="008D4EBB" w14:paraId="7BF8CBAD" w14:textId="77777777" w:rsidTr="00335EE2">
        <w:tc>
          <w:tcPr>
            <w:tcW w:w="1129" w:type="dxa"/>
            <w:vAlign w:val="center"/>
          </w:tcPr>
          <w:p w14:paraId="3773C81E" w14:textId="4B025625"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C.6</w:t>
            </w:r>
          </w:p>
        </w:tc>
        <w:tc>
          <w:tcPr>
            <w:tcW w:w="2835" w:type="dxa"/>
            <w:vAlign w:val="center"/>
          </w:tcPr>
          <w:p w14:paraId="6FD0EAB5" w14:textId="54C06D55"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w:t>
            </w:r>
            <w:proofErr w:type="spellStart"/>
            <w:r>
              <w:rPr>
                <w:rFonts w:ascii="Arial" w:hAnsi="Arial" w:cs="Arial"/>
                <w:sz w:val="24"/>
                <w:szCs w:val="24"/>
              </w:rPr>
              <w:t>Park&amp;ride</w:t>
            </w:r>
            <w:proofErr w:type="spellEnd"/>
            <w:r>
              <w:rPr>
                <w:rFonts w:ascii="Arial" w:hAnsi="Arial" w:cs="Arial"/>
                <w:sz w:val="24"/>
                <w:szCs w:val="24"/>
              </w:rPr>
              <w:t>”- lokalizacja inwestycji</w:t>
            </w:r>
          </w:p>
        </w:tc>
        <w:tc>
          <w:tcPr>
            <w:tcW w:w="7238" w:type="dxa"/>
          </w:tcPr>
          <w:p w14:paraId="3720100E" w14:textId="77777777"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W kryterium sprawdzamy, czy lokalizacja inwestycji:</w:t>
            </w:r>
          </w:p>
          <w:p w14:paraId="6414BDFA" w14:textId="26D9E720" w:rsidR="00484342" w:rsidRDefault="00484342" w:rsidP="004F0CC1">
            <w:pPr>
              <w:pStyle w:val="Akapitzlist"/>
              <w:numPr>
                <w:ilvl w:val="0"/>
                <w:numId w:val="26"/>
              </w:numPr>
              <w:spacing w:before="100" w:beforeAutospacing="1" w:after="100" w:afterAutospacing="1"/>
              <w:ind w:left="839" w:hanging="357"/>
              <w:rPr>
                <w:rFonts w:ascii="Arial" w:hAnsi="Arial" w:cs="Arial"/>
                <w:sz w:val="24"/>
                <w:szCs w:val="24"/>
              </w:rPr>
            </w:pPr>
            <w:r w:rsidRPr="009A704B">
              <w:rPr>
                <w:rFonts w:ascii="Arial" w:hAnsi="Arial" w:cs="Arial"/>
                <w:sz w:val="24"/>
                <w:szCs w:val="24"/>
              </w:rPr>
              <w:t>będzie zapewniała integrację z publicznym transportem zbiorowym</w:t>
            </w:r>
            <w:r>
              <w:rPr>
                <w:rStyle w:val="Odwoanieprzypisudolnego"/>
                <w:rFonts w:ascii="Arial" w:hAnsi="Arial" w:cs="Arial"/>
                <w:sz w:val="24"/>
                <w:szCs w:val="24"/>
              </w:rPr>
              <w:footnoteReference w:id="19"/>
            </w:r>
            <w:r w:rsidRPr="009A704B">
              <w:rPr>
                <w:rFonts w:ascii="Arial" w:hAnsi="Arial" w:cs="Arial"/>
                <w:sz w:val="24"/>
                <w:szCs w:val="24"/>
              </w:rPr>
              <w:t xml:space="preserve"> oraz</w:t>
            </w:r>
          </w:p>
          <w:p w14:paraId="0AC9184F" w14:textId="27EBB4DF" w:rsidR="00484342" w:rsidRPr="009A704B" w:rsidRDefault="00484342" w:rsidP="004F0CC1">
            <w:pPr>
              <w:pStyle w:val="Akapitzlist"/>
              <w:numPr>
                <w:ilvl w:val="0"/>
                <w:numId w:val="26"/>
              </w:numPr>
              <w:spacing w:before="100" w:beforeAutospacing="1" w:after="100" w:afterAutospacing="1"/>
              <w:ind w:left="839" w:hanging="357"/>
              <w:rPr>
                <w:rFonts w:ascii="Arial" w:hAnsi="Arial" w:cs="Arial"/>
                <w:sz w:val="24"/>
                <w:szCs w:val="24"/>
                <w:u w:val="single"/>
              </w:rPr>
            </w:pPr>
            <w:r w:rsidRPr="00F9572D">
              <w:rPr>
                <w:rFonts w:ascii="Arial" w:hAnsi="Arial" w:cs="Arial"/>
                <w:sz w:val="24"/>
                <w:szCs w:val="24"/>
              </w:rPr>
              <w:t>w przypadku miast powyżej 50 tys. mieszkańców, czy zlokalizowania jest poza obszarem funkcjonalnego śródmieścia</w:t>
            </w:r>
            <w:r>
              <w:rPr>
                <w:rStyle w:val="Odwoanieprzypisudolnego"/>
                <w:rFonts w:ascii="Arial" w:hAnsi="Arial" w:cs="Arial"/>
                <w:sz w:val="24"/>
                <w:szCs w:val="24"/>
              </w:rPr>
              <w:footnoteReference w:id="20"/>
            </w:r>
            <w:r w:rsidRPr="00F9572D">
              <w:rPr>
                <w:rFonts w:ascii="Arial" w:hAnsi="Arial" w:cs="Arial"/>
                <w:sz w:val="24"/>
                <w:szCs w:val="24"/>
              </w:rPr>
              <w:t xml:space="preserve">, wyznaczonym w studium uwarunkowań i </w:t>
            </w:r>
            <w:r w:rsidRPr="00F9572D">
              <w:rPr>
                <w:rFonts w:ascii="Arial" w:hAnsi="Arial" w:cs="Arial"/>
                <w:sz w:val="24"/>
                <w:szCs w:val="24"/>
              </w:rPr>
              <w:lastRenderedPageBreak/>
              <w:t>kierunków zagospodarowania przestrzennego lub w planie ogólnym gminy.</w:t>
            </w:r>
          </w:p>
          <w:p w14:paraId="5FB6452C" w14:textId="1616EADA" w:rsidR="00484342" w:rsidRDefault="001072E9" w:rsidP="004F0CC1">
            <w:pPr>
              <w:spacing w:before="100" w:beforeAutospacing="1" w:after="100" w:afterAutospacing="1"/>
              <w:rPr>
                <w:rFonts w:ascii="Arial" w:hAnsi="Arial" w:cs="Arial"/>
                <w:sz w:val="24"/>
                <w:szCs w:val="24"/>
              </w:rPr>
            </w:pPr>
            <w:r>
              <w:rPr>
                <w:rFonts w:ascii="Arial" w:hAnsi="Arial" w:cs="Arial"/>
                <w:sz w:val="24"/>
                <w:szCs w:val="24"/>
              </w:rPr>
              <w:t xml:space="preserve">Realizacja inwestycji w </w:t>
            </w:r>
            <w:r w:rsidR="006A6F4F">
              <w:rPr>
                <w:rFonts w:ascii="Arial" w:hAnsi="Arial" w:cs="Arial"/>
                <w:sz w:val="24"/>
                <w:szCs w:val="24"/>
              </w:rPr>
              <w:t>infrastrukturę</w:t>
            </w:r>
            <w:r>
              <w:rPr>
                <w:rFonts w:ascii="Arial" w:hAnsi="Arial" w:cs="Arial"/>
                <w:sz w:val="24"/>
                <w:szCs w:val="24"/>
              </w:rPr>
              <w:t xml:space="preserve"> „</w:t>
            </w:r>
            <w:proofErr w:type="spellStart"/>
            <w:r>
              <w:rPr>
                <w:rFonts w:ascii="Arial" w:hAnsi="Arial" w:cs="Arial"/>
                <w:sz w:val="24"/>
                <w:szCs w:val="24"/>
              </w:rPr>
              <w:t>park&amp;ride</w:t>
            </w:r>
            <w:proofErr w:type="spellEnd"/>
            <w:r>
              <w:rPr>
                <w:rFonts w:ascii="Arial" w:hAnsi="Arial" w:cs="Arial"/>
                <w:sz w:val="24"/>
                <w:szCs w:val="24"/>
              </w:rPr>
              <w:t>” musi być</w:t>
            </w:r>
            <w:r w:rsidR="003E51C0">
              <w:rPr>
                <w:rFonts w:ascii="Arial" w:hAnsi="Arial" w:cs="Arial"/>
                <w:sz w:val="24"/>
                <w:szCs w:val="24"/>
              </w:rPr>
              <w:t xml:space="preserve"> warunkowana przygotowaniem i</w:t>
            </w:r>
            <w:r>
              <w:rPr>
                <w:rFonts w:ascii="Arial" w:hAnsi="Arial" w:cs="Arial"/>
                <w:sz w:val="24"/>
                <w:szCs w:val="24"/>
              </w:rPr>
              <w:t xml:space="preserve"> uzasadniona w analizie potrzeb.</w:t>
            </w:r>
          </w:p>
          <w:p w14:paraId="6E8884D8" w14:textId="54E88FF6" w:rsidR="00484342" w:rsidRPr="00AA529E" w:rsidRDefault="00484342" w:rsidP="004F0CC1">
            <w:pPr>
              <w:spacing w:before="100" w:beforeAutospacing="1" w:after="100" w:afterAutospacing="1"/>
              <w:rPr>
                <w:rFonts w:ascii="Arial" w:hAnsi="Arial" w:cs="Arial"/>
                <w:sz w:val="24"/>
                <w:szCs w:val="24"/>
                <w:u w:val="single"/>
              </w:rPr>
            </w:pPr>
            <w:r w:rsidRPr="00AA529E">
              <w:rPr>
                <w:rFonts w:ascii="Arial" w:hAnsi="Arial" w:cs="Arial"/>
                <w:sz w:val="24"/>
                <w:szCs w:val="24"/>
                <w:u w:val="single"/>
              </w:rPr>
              <w:t>Kryterium dotyczy projektów, w których planuje się inwestycje w infrastrukturę „</w:t>
            </w:r>
            <w:proofErr w:type="spellStart"/>
            <w:r w:rsidRPr="00AA529E">
              <w:rPr>
                <w:rFonts w:ascii="Arial" w:hAnsi="Arial" w:cs="Arial"/>
                <w:sz w:val="24"/>
                <w:szCs w:val="24"/>
                <w:u w:val="single"/>
              </w:rPr>
              <w:t>park&amp;ride</w:t>
            </w:r>
            <w:proofErr w:type="spellEnd"/>
            <w:r w:rsidRPr="00AA529E">
              <w:rPr>
                <w:rFonts w:ascii="Arial" w:hAnsi="Arial" w:cs="Arial"/>
                <w:sz w:val="24"/>
                <w:szCs w:val="24"/>
                <w:u w:val="single"/>
              </w:rPr>
              <w:t>”</w:t>
            </w:r>
            <w:r>
              <w:rPr>
                <w:rFonts w:ascii="Arial" w:hAnsi="Arial" w:cs="Arial"/>
                <w:sz w:val="24"/>
                <w:szCs w:val="24"/>
                <w:u w:val="single"/>
              </w:rPr>
              <w:t>.</w:t>
            </w:r>
          </w:p>
          <w:p w14:paraId="3CC90A5B" w14:textId="437336AA" w:rsidR="00484342" w:rsidRDefault="00484342" w:rsidP="004F0CC1">
            <w:pPr>
              <w:spacing w:before="100" w:beforeAutospacing="1" w:after="100" w:afterAutospacing="1"/>
              <w:rPr>
                <w:rFonts w:ascii="Arial" w:hAnsi="Arial" w:cs="Arial"/>
                <w:sz w:val="24"/>
                <w:szCs w:val="24"/>
              </w:rPr>
            </w:pPr>
            <w:r w:rsidRPr="00236528">
              <w:rPr>
                <w:rFonts w:ascii="Arial" w:hAnsi="Arial" w:cs="Arial"/>
                <w:sz w:val="24"/>
                <w:szCs w:val="24"/>
              </w:rPr>
              <w:t>Kryterium jest weryfikowane w oparciu o wniosek o dofinansowanie projektu</w:t>
            </w:r>
            <w:r>
              <w:rPr>
                <w:rFonts w:ascii="Arial" w:hAnsi="Arial" w:cs="Arial"/>
                <w:sz w:val="24"/>
                <w:szCs w:val="24"/>
              </w:rPr>
              <w:t xml:space="preserve"> </w:t>
            </w:r>
            <w:r w:rsidRPr="005C4E40">
              <w:rPr>
                <w:rFonts w:ascii="Arial" w:hAnsi="Arial" w:cs="Arial"/>
                <w:sz w:val="24"/>
                <w:szCs w:val="24"/>
              </w:rPr>
              <w:t>i załączniki</w:t>
            </w:r>
            <w:r w:rsidRPr="00236528">
              <w:rPr>
                <w:rFonts w:ascii="Arial" w:hAnsi="Arial" w:cs="Arial"/>
                <w:sz w:val="24"/>
                <w:szCs w:val="24"/>
              </w:rPr>
              <w:t>.</w:t>
            </w:r>
          </w:p>
        </w:tc>
        <w:tc>
          <w:tcPr>
            <w:tcW w:w="2964" w:type="dxa"/>
          </w:tcPr>
          <w:p w14:paraId="0FC90B1D" w14:textId="3107E64A"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lastRenderedPageBreak/>
              <w:t>TAK/NIE</w:t>
            </w:r>
            <w:r w:rsidR="00C24998">
              <w:rPr>
                <w:rFonts w:ascii="Arial" w:hAnsi="Arial" w:cs="Arial"/>
                <w:sz w:val="24"/>
                <w:szCs w:val="24"/>
              </w:rPr>
              <w:t>/NIE DOTYCZY</w:t>
            </w:r>
          </w:p>
          <w:p w14:paraId="2EBBFF53" w14:textId="77777777"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(NIE oznacza odrzucenie wniosku)</w:t>
            </w:r>
          </w:p>
          <w:p w14:paraId="6EEEE249" w14:textId="77777777"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 xml:space="preserve">Kryterium obligatoryjne – spełnienie kryterium jest </w:t>
            </w:r>
            <w:r w:rsidRPr="008266DE">
              <w:rPr>
                <w:rFonts w:ascii="Arial" w:hAnsi="Arial" w:cs="Arial"/>
                <w:sz w:val="24"/>
                <w:szCs w:val="24"/>
              </w:rPr>
              <w:lastRenderedPageBreak/>
              <w:t>niezbędne do przyznania dofinansowania.</w:t>
            </w:r>
          </w:p>
          <w:p w14:paraId="10272388" w14:textId="272A9516"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Kryterium uznaje się za spełnione, jeżeli odpowiedź będzie pozytywna</w:t>
            </w:r>
            <w:r w:rsidR="00C24998">
              <w:rPr>
                <w:rFonts w:ascii="Arial" w:hAnsi="Arial" w:cs="Arial"/>
                <w:sz w:val="24"/>
                <w:szCs w:val="24"/>
              </w:rPr>
              <w:t xml:space="preserve"> </w:t>
            </w:r>
            <w:r w:rsidR="00C24998" w:rsidRPr="00484342">
              <w:rPr>
                <w:rFonts w:ascii="Arial" w:hAnsi="Arial" w:cs="Arial"/>
                <w:sz w:val="24"/>
                <w:szCs w:val="24"/>
              </w:rPr>
              <w:t>(wartość logiczna: „TAK” lub „NIE DOTYCZY”)</w:t>
            </w:r>
            <w:r w:rsidRPr="008266DE">
              <w:rPr>
                <w:rFonts w:ascii="Arial" w:hAnsi="Arial" w:cs="Arial"/>
                <w:sz w:val="24"/>
                <w:szCs w:val="24"/>
              </w:rPr>
              <w:t>.</w:t>
            </w:r>
          </w:p>
          <w:p w14:paraId="079F0E6B" w14:textId="54249291" w:rsidR="00484342" w:rsidRPr="00226823"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W trakcie oceny kryterium wnioskodawca może zostać poproszony o uzupełnienie lub poprawienie wniosku.</w:t>
            </w:r>
          </w:p>
        </w:tc>
      </w:tr>
      <w:tr w:rsidR="00484342" w:rsidRPr="008D4EBB" w14:paraId="0D15B709" w14:textId="77777777" w:rsidTr="00335EE2">
        <w:tc>
          <w:tcPr>
            <w:tcW w:w="1129" w:type="dxa"/>
            <w:vAlign w:val="center"/>
          </w:tcPr>
          <w:p w14:paraId="59070525" w14:textId="33AF9379" w:rsidR="00484342" w:rsidRPr="00226823"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C.7</w:t>
            </w:r>
          </w:p>
        </w:tc>
        <w:tc>
          <w:tcPr>
            <w:tcW w:w="2835" w:type="dxa"/>
            <w:vAlign w:val="center"/>
          </w:tcPr>
          <w:p w14:paraId="5F9E617E" w14:textId="083C7D86" w:rsidR="00484342" w:rsidRPr="0082414F" w:rsidRDefault="00484342" w:rsidP="004F0CC1">
            <w:pPr>
              <w:spacing w:before="100" w:beforeAutospacing="1" w:after="100" w:afterAutospacing="1"/>
              <w:rPr>
                <w:rFonts w:ascii="Arial" w:hAnsi="Arial" w:cs="Arial"/>
                <w:sz w:val="24"/>
                <w:szCs w:val="24"/>
              </w:rPr>
            </w:pPr>
            <w:r>
              <w:rPr>
                <w:rFonts w:ascii="Arial" w:hAnsi="Arial" w:cs="Arial"/>
                <w:sz w:val="24"/>
                <w:szCs w:val="24"/>
              </w:rPr>
              <w:t>„</w:t>
            </w:r>
            <w:proofErr w:type="spellStart"/>
            <w:r>
              <w:rPr>
                <w:rFonts w:ascii="Arial" w:hAnsi="Arial" w:cs="Arial"/>
                <w:sz w:val="24"/>
                <w:szCs w:val="24"/>
              </w:rPr>
              <w:t>Park&amp;ride</w:t>
            </w:r>
            <w:proofErr w:type="spellEnd"/>
            <w:r>
              <w:rPr>
                <w:rFonts w:ascii="Arial" w:hAnsi="Arial" w:cs="Arial"/>
                <w:sz w:val="24"/>
                <w:szCs w:val="24"/>
              </w:rPr>
              <w:t xml:space="preserve">”- maksymalna wartość </w:t>
            </w:r>
            <w:r w:rsidR="00D75564">
              <w:rPr>
                <w:rFonts w:ascii="Arial" w:hAnsi="Arial" w:cs="Arial"/>
                <w:sz w:val="24"/>
                <w:szCs w:val="24"/>
              </w:rPr>
              <w:t>wydatków kwalifikowalnych</w:t>
            </w:r>
          </w:p>
        </w:tc>
        <w:tc>
          <w:tcPr>
            <w:tcW w:w="7238" w:type="dxa"/>
          </w:tcPr>
          <w:p w14:paraId="6697FCBF" w14:textId="5E6A1D06"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 xml:space="preserve">W kryterium sprawdzamy, czy maksymalna wartość </w:t>
            </w:r>
            <w:r w:rsidR="00D75564">
              <w:rPr>
                <w:rFonts w:ascii="Arial" w:hAnsi="Arial" w:cs="Arial"/>
                <w:sz w:val="24"/>
                <w:szCs w:val="24"/>
              </w:rPr>
              <w:t xml:space="preserve">wydatków </w:t>
            </w:r>
            <w:r w:rsidR="00F472CB">
              <w:rPr>
                <w:rFonts w:ascii="Arial" w:hAnsi="Arial" w:cs="Arial"/>
                <w:sz w:val="24"/>
                <w:szCs w:val="24"/>
              </w:rPr>
              <w:t xml:space="preserve">kwalifikowalnych </w:t>
            </w:r>
            <w:r w:rsidR="00216E7F">
              <w:rPr>
                <w:rFonts w:ascii="Arial" w:hAnsi="Arial" w:cs="Arial"/>
                <w:sz w:val="24"/>
                <w:szCs w:val="24"/>
              </w:rPr>
              <w:t>dotyczących inwestycji w „</w:t>
            </w:r>
            <w:proofErr w:type="spellStart"/>
            <w:r w:rsidR="00216E7F">
              <w:rPr>
                <w:rFonts w:ascii="Arial" w:hAnsi="Arial" w:cs="Arial"/>
                <w:sz w:val="24"/>
                <w:szCs w:val="24"/>
              </w:rPr>
              <w:t>park&amp;ride</w:t>
            </w:r>
            <w:proofErr w:type="spellEnd"/>
            <w:r w:rsidR="00216E7F">
              <w:rPr>
                <w:rFonts w:ascii="Arial" w:hAnsi="Arial" w:cs="Arial"/>
                <w:sz w:val="24"/>
                <w:szCs w:val="24"/>
              </w:rPr>
              <w:t>”</w:t>
            </w:r>
            <w:r>
              <w:rPr>
                <w:rFonts w:ascii="Arial" w:hAnsi="Arial" w:cs="Arial"/>
                <w:sz w:val="24"/>
                <w:szCs w:val="24"/>
              </w:rPr>
              <w:t xml:space="preserve"> nie przekracza 2 mln zł.</w:t>
            </w:r>
          </w:p>
          <w:p w14:paraId="766FA354" w14:textId="77777777" w:rsidR="00484342" w:rsidRPr="00FF1279" w:rsidRDefault="00484342" w:rsidP="004F0CC1">
            <w:pPr>
              <w:spacing w:before="100" w:beforeAutospacing="1" w:after="100" w:afterAutospacing="1"/>
              <w:rPr>
                <w:rFonts w:ascii="Arial" w:hAnsi="Arial" w:cs="Arial"/>
                <w:sz w:val="24"/>
                <w:szCs w:val="24"/>
                <w:u w:val="single"/>
              </w:rPr>
            </w:pPr>
            <w:r w:rsidRPr="00FF1279">
              <w:rPr>
                <w:rFonts w:ascii="Arial" w:hAnsi="Arial" w:cs="Arial"/>
                <w:sz w:val="24"/>
                <w:szCs w:val="24"/>
                <w:u w:val="single"/>
              </w:rPr>
              <w:t>Kryterium dotyczy projektów, w których będą realizowane inwestycje w obiekty „</w:t>
            </w:r>
            <w:proofErr w:type="spellStart"/>
            <w:r w:rsidRPr="00FF1279">
              <w:rPr>
                <w:rFonts w:ascii="Arial" w:hAnsi="Arial" w:cs="Arial"/>
                <w:sz w:val="24"/>
                <w:szCs w:val="24"/>
                <w:u w:val="single"/>
              </w:rPr>
              <w:t>park&amp;ride</w:t>
            </w:r>
            <w:proofErr w:type="spellEnd"/>
            <w:r w:rsidRPr="00FF1279">
              <w:rPr>
                <w:rFonts w:ascii="Arial" w:hAnsi="Arial" w:cs="Arial"/>
                <w:sz w:val="24"/>
                <w:szCs w:val="24"/>
                <w:u w:val="single"/>
              </w:rPr>
              <w:t>”.</w:t>
            </w:r>
          </w:p>
          <w:p w14:paraId="5A0F0FFD" w14:textId="452BE3CC" w:rsidR="00484342" w:rsidRPr="0082414F" w:rsidRDefault="00484342" w:rsidP="004F0CC1">
            <w:pPr>
              <w:spacing w:before="100" w:beforeAutospacing="1" w:after="100" w:afterAutospacing="1"/>
              <w:rPr>
                <w:rFonts w:ascii="Arial" w:hAnsi="Arial" w:cs="Arial"/>
                <w:sz w:val="24"/>
                <w:szCs w:val="24"/>
              </w:rPr>
            </w:pPr>
            <w:r w:rsidRPr="00FF1279">
              <w:rPr>
                <w:rFonts w:ascii="Arial" w:hAnsi="Arial" w:cs="Arial"/>
                <w:sz w:val="24"/>
                <w:szCs w:val="24"/>
              </w:rPr>
              <w:t>Kryterium jest weryfikowane w oparciu o wniosek o dofinansowanie projektu i załączniki.</w:t>
            </w:r>
          </w:p>
        </w:tc>
        <w:tc>
          <w:tcPr>
            <w:tcW w:w="2964" w:type="dxa"/>
          </w:tcPr>
          <w:p w14:paraId="60652D27" w14:textId="2F23603E"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TAK/NIE</w:t>
            </w:r>
            <w:r w:rsidR="00C24998">
              <w:rPr>
                <w:rFonts w:ascii="Arial" w:hAnsi="Arial" w:cs="Arial"/>
                <w:sz w:val="24"/>
                <w:szCs w:val="24"/>
              </w:rPr>
              <w:t>/NIE DOTYCZY</w:t>
            </w:r>
          </w:p>
          <w:p w14:paraId="24821114" w14:textId="7777777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(NIE oznacza odrzucenie wniosku)</w:t>
            </w:r>
          </w:p>
          <w:p w14:paraId="26D52C97" w14:textId="7777777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Kryterium obligatoryjne – spełnienie kryterium jest niezbędne do przyznania dofinansowania.</w:t>
            </w:r>
          </w:p>
          <w:p w14:paraId="6B113E38" w14:textId="02F9282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lastRenderedPageBreak/>
              <w:t>Kryterium uznaje się za spełnione, jeżeli odpowiedź będzie pozytywna</w:t>
            </w:r>
            <w:r w:rsidR="00C24998">
              <w:rPr>
                <w:rFonts w:ascii="Arial" w:hAnsi="Arial" w:cs="Arial"/>
                <w:sz w:val="24"/>
                <w:szCs w:val="24"/>
              </w:rPr>
              <w:t xml:space="preserve"> </w:t>
            </w:r>
            <w:r w:rsidR="00C24998" w:rsidRPr="00FD3BF5">
              <w:rPr>
                <w:rFonts w:ascii="Arial" w:hAnsi="Arial" w:cs="Arial"/>
                <w:sz w:val="24"/>
                <w:szCs w:val="24"/>
              </w:rPr>
              <w:t>(wartość logiczna: „TAK” lub „NIE DOTYCZY”).</w:t>
            </w:r>
          </w:p>
          <w:p w14:paraId="0EE5485C" w14:textId="1A1796E0" w:rsidR="00484342" w:rsidRPr="008D4EBB"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W trakcie oceny kryterium wnioskodawca może zostać poproszony o uzupełnienie lub poprawienie wniosku.</w:t>
            </w:r>
          </w:p>
        </w:tc>
      </w:tr>
      <w:tr w:rsidR="00484342" w:rsidRPr="008D4EBB" w14:paraId="195E4C1D" w14:textId="77777777" w:rsidTr="00335EE2">
        <w:tc>
          <w:tcPr>
            <w:tcW w:w="1129" w:type="dxa"/>
            <w:vAlign w:val="center"/>
          </w:tcPr>
          <w:p w14:paraId="0095A4AE" w14:textId="71B94E1D" w:rsidR="00484342" w:rsidRPr="00665D48"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C.8</w:t>
            </w:r>
          </w:p>
        </w:tc>
        <w:tc>
          <w:tcPr>
            <w:tcW w:w="2835" w:type="dxa"/>
            <w:vAlign w:val="center"/>
          </w:tcPr>
          <w:p w14:paraId="5D6431B2" w14:textId="4B73CACA" w:rsidR="00484342" w:rsidRPr="00226823"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 xml:space="preserve">Zgodność ze standardami kształtowania ładu przestrzennego </w:t>
            </w:r>
            <w:r w:rsidRPr="00921A4E">
              <w:rPr>
                <w:rFonts w:ascii="Arial" w:hAnsi="Arial" w:cs="Arial"/>
                <w:sz w:val="24"/>
                <w:szCs w:val="24"/>
              </w:rPr>
              <w:br/>
              <w:t>w województwie</w:t>
            </w:r>
          </w:p>
        </w:tc>
        <w:tc>
          <w:tcPr>
            <w:tcW w:w="7238" w:type="dxa"/>
          </w:tcPr>
          <w:p w14:paraId="343780B3" w14:textId="77777777" w:rsidR="00484342" w:rsidRPr="00921A4E"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W kryterium sprawdzamy, czy projekt jest zgodny ze standardami w zakresie kształtowania ładu przestrzennego w województwie, co będzie oceniane na podstawie:</w:t>
            </w:r>
          </w:p>
          <w:p w14:paraId="50511A49" w14:textId="77777777" w:rsidR="00484342" w:rsidRPr="00921A4E" w:rsidRDefault="00484342" w:rsidP="004F0CC1">
            <w:pPr>
              <w:numPr>
                <w:ilvl w:val="0"/>
                <w:numId w:val="27"/>
              </w:numPr>
              <w:spacing w:before="100" w:beforeAutospacing="1" w:after="100" w:afterAutospacing="1"/>
              <w:ind w:left="431" w:hanging="357"/>
              <w:rPr>
                <w:rFonts w:ascii="Arial" w:hAnsi="Arial" w:cs="Arial"/>
                <w:sz w:val="24"/>
                <w:szCs w:val="24"/>
              </w:rPr>
            </w:pPr>
            <w:r w:rsidRPr="00921A4E">
              <w:rPr>
                <w:rFonts w:ascii="Arial" w:hAnsi="Arial" w:cs="Arial"/>
                <w:sz w:val="24"/>
                <w:szCs w:val="24"/>
              </w:rPr>
              <w:t>pozytywnej opinii wydanej przez Kujawsko-Pomorskie Biuro Planowania Przestrzennego i Regionalnego odnośnie zgodności ze Standardami w zakresie kształtowania ładu przestrzennego w województwie kujawsko-pomorskim.</w:t>
            </w:r>
          </w:p>
          <w:p w14:paraId="4F1C184B" w14:textId="7B2BE207" w:rsidR="00484342"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lastRenderedPageBreak/>
              <w:t xml:space="preserve">Obowiązujące standardy w zakresie kształtowania ładu przestrzennego w województwie kujawsko-pomorskim </w:t>
            </w:r>
            <w:r w:rsidR="0005294D">
              <w:rPr>
                <w:rFonts w:ascii="Arial" w:hAnsi="Arial" w:cs="Arial"/>
                <w:sz w:val="24"/>
                <w:szCs w:val="24"/>
              </w:rPr>
              <w:t>są</w:t>
            </w:r>
            <w:r w:rsidRPr="00921A4E">
              <w:rPr>
                <w:rFonts w:ascii="Arial" w:hAnsi="Arial" w:cs="Arial"/>
                <w:sz w:val="24"/>
                <w:szCs w:val="24"/>
              </w:rPr>
              <w:t xml:space="preserve"> wskazane w </w:t>
            </w:r>
            <w:r w:rsidR="0005294D">
              <w:rPr>
                <w:rFonts w:ascii="Arial" w:hAnsi="Arial" w:cs="Arial"/>
                <w:sz w:val="24"/>
                <w:szCs w:val="24"/>
              </w:rPr>
              <w:t>ogłoszeniu o naborze/dokumentach pomocniczych.</w:t>
            </w:r>
          </w:p>
          <w:p w14:paraId="4A969E6E" w14:textId="77777777" w:rsidR="00484342" w:rsidRPr="00790F2F" w:rsidRDefault="00484342" w:rsidP="004F0CC1">
            <w:pPr>
              <w:spacing w:before="100" w:beforeAutospacing="1" w:after="100" w:afterAutospacing="1"/>
              <w:rPr>
                <w:rFonts w:ascii="Arial" w:hAnsi="Arial" w:cs="Arial"/>
                <w:sz w:val="24"/>
                <w:szCs w:val="24"/>
              </w:rPr>
            </w:pPr>
            <w:r w:rsidRPr="00790F2F">
              <w:rPr>
                <w:rFonts w:ascii="Arial" w:hAnsi="Arial" w:cs="Arial"/>
                <w:sz w:val="24"/>
                <w:szCs w:val="24"/>
              </w:rPr>
              <w:t>Kryterium weryfikowane w przypadku projektów dotyczących:</w:t>
            </w:r>
          </w:p>
          <w:p w14:paraId="0F48B5BC" w14:textId="77777777" w:rsidR="00484342" w:rsidRPr="00790F2F" w:rsidRDefault="00484342" w:rsidP="004F0CC1">
            <w:pPr>
              <w:numPr>
                <w:ilvl w:val="0"/>
                <w:numId w:val="28"/>
              </w:numPr>
              <w:spacing w:before="100" w:beforeAutospacing="1" w:after="100" w:afterAutospacing="1"/>
              <w:rPr>
                <w:rFonts w:ascii="Arial" w:hAnsi="Arial" w:cs="Arial"/>
                <w:sz w:val="24"/>
                <w:szCs w:val="24"/>
              </w:rPr>
            </w:pPr>
            <w:r w:rsidRPr="00790F2F">
              <w:rPr>
                <w:rFonts w:ascii="Arial" w:hAnsi="Arial" w:cs="Arial"/>
                <w:sz w:val="24"/>
                <w:szCs w:val="24"/>
              </w:rPr>
              <w:t>obiektów kubaturowych;</w:t>
            </w:r>
          </w:p>
          <w:p w14:paraId="7370A39E" w14:textId="77777777" w:rsidR="00484342" w:rsidRPr="00790F2F" w:rsidRDefault="00484342" w:rsidP="004F0CC1">
            <w:pPr>
              <w:numPr>
                <w:ilvl w:val="0"/>
                <w:numId w:val="28"/>
              </w:numPr>
              <w:spacing w:before="100" w:beforeAutospacing="1" w:after="100" w:afterAutospacing="1"/>
              <w:ind w:left="714" w:hanging="357"/>
              <w:rPr>
                <w:rFonts w:ascii="Arial" w:hAnsi="Arial" w:cs="Arial"/>
                <w:sz w:val="24"/>
                <w:szCs w:val="24"/>
              </w:rPr>
            </w:pPr>
            <w:r w:rsidRPr="00790F2F">
              <w:rPr>
                <w:rFonts w:ascii="Arial" w:hAnsi="Arial" w:cs="Arial"/>
                <w:sz w:val="24"/>
                <w:szCs w:val="24"/>
              </w:rPr>
              <w:t>instalacji OZE;</w:t>
            </w:r>
          </w:p>
          <w:p w14:paraId="4341D8B0" w14:textId="77777777" w:rsidR="00484342" w:rsidRPr="00790F2F" w:rsidRDefault="00484342" w:rsidP="004F0CC1">
            <w:pPr>
              <w:numPr>
                <w:ilvl w:val="0"/>
                <w:numId w:val="28"/>
              </w:numPr>
              <w:spacing w:before="100" w:beforeAutospacing="1" w:after="100" w:afterAutospacing="1"/>
              <w:ind w:left="714" w:hanging="357"/>
              <w:rPr>
                <w:rFonts w:ascii="Arial" w:hAnsi="Arial" w:cs="Arial"/>
                <w:sz w:val="24"/>
                <w:szCs w:val="24"/>
              </w:rPr>
            </w:pPr>
            <w:r w:rsidRPr="00790F2F">
              <w:rPr>
                <w:rFonts w:ascii="Arial" w:hAnsi="Arial" w:cs="Arial"/>
                <w:sz w:val="24"/>
                <w:szCs w:val="24"/>
              </w:rPr>
              <w:t>zagospodarowania terenu (z wyjątkami określonymi w standardach).</w:t>
            </w:r>
          </w:p>
          <w:p w14:paraId="67D36D93" w14:textId="7F67EAB5" w:rsidR="00484342" w:rsidRPr="00226823"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Kryterium jest weryfikowane w oparciu o wniosek o dofinansowanie projektu i załączniki.</w:t>
            </w:r>
          </w:p>
        </w:tc>
        <w:tc>
          <w:tcPr>
            <w:tcW w:w="2964" w:type="dxa"/>
          </w:tcPr>
          <w:p w14:paraId="7D6F1008"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lastRenderedPageBreak/>
              <w:t>TAK/NIE/NIE DOTYCZY</w:t>
            </w:r>
          </w:p>
          <w:p w14:paraId="28C6ED15"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006AEDE1"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75231646" w14:textId="18868F74"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 xml:space="preserve">Kryterium uznaje się za spełnione, jeżeli odpowiedź będzie </w:t>
            </w:r>
            <w:r w:rsidRPr="00FD3BF5">
              <w:rPr>
                <w:rFonts w:ascii="Arial" w:hAnsi="Arial" w:cs="Arial"/>
                <w:sz w:val="24"/>
                <w:szCs w:val="24"/>
              </w:rPr>
              <w:lastRenderedPageBreak/>
              <w:t>pozytywna (wartość logiczna: „TAK” lub „NIE DOTYCZY”).</w:t>
            </w:r>
          </w:p>
          <w:p w14:paraId="351FA088" w14:textId="1603CCD2" w:rsidR="00484342" w:rsidRPr="00226823"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W trakcie oceny kryterium wnioskodawca może zostać poproszony o uzupełnienie lub poprawienie wniosku.</w:t>
            </w:r>
          </w:p>
        </w:tc>
      </w:tr>
    </w:tbl>
    <w:p w14:paraId="7405DCAF" w14:textId="693C3361" w:rsidR="00302850" w:rsidRPr="00302850" w:rsidRDefault="00302850" w:rsidP="00376307">
      <w:pPr>
        <w:pStyle w:val="Nagwek1"/>
        <w:numPr>
          <w:ilvl w:val="0"/>
          <w:numId w:val="32"/>
        </w:numPr>
        <w:rPr>
          <w:rFonts w:ascii="Arial" w:hAnsi="Arial" w:cs="Arial"/>
          <w:sz w:val="24"/>
          <w:szCs w:val="24"/>
        </w:rPr>
      </w:pPr>
      <w:r w:rsidRPr="00302850">
        <w:rPr>
          <w:rFonts w:ascii="Arial" w:hAnsi="Arial" w:cs="Arial"/>
          <w:sz w:val="24"/>
          <w:szCs w:val="24"/>
        </w:rPr>
        <w:lastRenderedPageBreak/>
        <w:t>KRYTERIA MERYTORYCZNE PUNKTOWE, W TYM ROZSTRZYGAJĄCE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1"/>
        <w:gridCol w:w="6494"/>
        <w:gridCol w:w="2054"/>
        <w:gridCol w:w="1984"/>
      </w:tblGrid>
      <w:tr w:rsidR="00302850" w:rsidRPr="005D3C84" w14:paraId="3A4FD802" w14:textId="77777777" w:rsidTr="00376307">
        <w:trPr>
          <w:tblHeader/>
        </w:trPr>
        <w:tc>
          <w:tcPr>
            <w:tcW w:w="1092" w:type="dxa"/>
            <w:shd w:val="clear" w:color="auto" w:fill="D9D9D9"/>
            <w:vAlign w:val="center"/>
          </w:tcPr>
          <w:p w14:paraId="1FF02375"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Numer</w:t>
            </w:r>
          </w:p>
        </w:tc>
        <w:tc>
          <w:tcPr>
            <w:tcW w:w="2801" w:type="dxa"/>
            <w:shd w:val="clear" w:color="auto" w:fill="D9D9D9"/>
            <w:vAlign w:val="center"/>
          </w:tcPr>
          <w:p w14:paraId="5A8CF8F9"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Nazwa</w:t>
            </w:r>
          </w:p>
        </w:tc>
        <w:tc>
          <w:tcPr>
            <w:tcW w:w="6494" w:type="dxa"/>
            <w:shd w:val="clear" w:color="auto" w:fill="D9D9D9"/>
            <w:vAlign w:val="center"/>
          </w:tcPr>
          <w:p w14:paraId="6D384E82"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Definicja kryterium</w:t>
            </w:r>
          </w:p>
        </w:tc>
        <w:tc>
          <w:tcPr>
            <w:tcW w:w="2054" w:type="dxa"/>
            <w:shd w:val="clear" w:color="auto" w:fill="D9D9D9"/>
            <w:vAlign w:val="center"/>
          </w:tcPr>
          <w:p w14:paraId="2428BA34"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Opis liczby punktów możliwych do uzyskania</w:t>
            </w:r>
          </w:p>
        </w:tc>
        <w:tc>
          <w:tcPr>
            <w:tcW w:w="1984" w:type="dxa"/>
            <w:shd w:val="clear" w:color="auto" w:fill="D9D9D9"/>
            <w:vAlign w:val="center"/>
          </w:tcPr>
          <w:p w14:paraId="497C22CC"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Minimalna liczba punktów niezbędna do spełnienia kryterium</w:t>
            </w:r>
          </w:p>
        </w:tc>
      </w:tr>
      <w:tr w:rsidR="00302850" w:rsidRPr="005D3C84" w14:paraId="58B64A3D" w14:textId="77777777" w:rsidTr="00562F70">
        <w:trPr>
          <w:trHeight w:val="372"/>
        </w:trPr>
        <w:tc>
          <w:tcPr>
            <w:tcW w:w="1092" w:type="dxa"/>
            <w:vAlign w:val="center"/>
          </w:tcPr>
          <w:p w14:paraId="241E8DC9"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D.1</w:t>
            </w:r>
          </w:p>
        </w:tc>
        <w:tc>
          <w:tcPr>
            <w:tcW w:w="2801" w:type="dxa"/>
            <w:vAlign w:val="center"/>
          </w:tcPr>
          <w:p w14:paraId="43320F51"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Zgodność z dokumentami strategicznymi (kryterium punktowe)</w:t>
            </w:r>
          </w:p>
        </w:tc>
        <w:tc>
          <w:tcPr>
            <w:tcW w:w="6494" w:type="dxa"/>
          </w:tcPr>
          <w:p w14:paraId="72827236" w14:textId="258FFE14" w:rsidR="00302850"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W tym kryterium oceniamy, czy projekt wynika z Planu Zrównoważonej Mobilności Miejskiej (SUMP)</w:t>
            </w:r>
            <w:r w:rsidR="00DF09BD">
              <w:rPr>
                <w:rStyle w:val="Odwoanieprzypisudolnego"/>
                <w:rFonts w:ascii="Arial" w:hAnsi="Arial" w:cs="Arial"/>
                <w:sz w:val="24"/>
                <w:szCs w:val="24"/>
              </w:rPr>
              <w:footnoteReference w:id="21"/>
            </w:r>
            <w:r w:rsidRPr="00A1581E">
              <w:rPr>
                <w:rFonts w:ascii="Arial" w:hAnsi="Arial" w:cs="Arial"/>
                <w:sz w:val="24"/>
                <w:szCs w:val="24"/>
              </w:rPr>
              <w:t>.</w:t>
            </w:r>
          </w:p>
          <w:p w14:paraId="5503A76C" w14:textId="77777777" w:rsidR="00302850" w:rsidRDefault="00302850" w:rsidP="004F0CC1">
            <w:pPr>
              <w:spacing w:before="100" w:beforeAutospacing="1" w:after="100" w:afterAutospacing="1"/>
              <w:rPr>
                <w:rFonts w:ascii="Arial" w:hAnsi="Arial" w:cs="Arial"/>
                <w:sz w:val="24"/>
                <w:szCs w:val="24"/>
              </w:rPr>
            </w:pPr>
            <w:r w:rsidRPr="00DB00BE">
              <w:rPr>
                <w:rFonts w:ascii="Arial" w:hAnsi="Arial" w:cs="Arial"/>
                <w:sz w:val="24"/>
                <w:szCs w:val="24"/>
              </w:rPr>
              <w:t>Kryterium fakultatywne, oceniane wyłącznie w przypadku, gdy wartość dofinansowania w złożonych wnioskach przekracza dostępną w naborze alokację.</w:t>
            </w:r>
          </w:p>
          <w:p w14:paraId="172A9F87"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 xml:space="preserve">Kryterium jest weryfikowane w oparciu o wniosek </w:t>
            </w:r>
            <w:r w:rsidRPr="00A1581E">
              <w:rPr>
                <w:rFonts w:ascii="Arial" w:hAnsi="Arial" w:cs="Arial"/>
                <w:sz w:val="24"/>
                <w:szCs w:val="24"/>
              </w:rPr>
              <w:br/>
              <w:t>o dofinansowanie projektu i załączniki.</w:t>
            </w:r>
          </w:p>
        </w:tc>
        <w:tc>
          <w:tcPr>
            <w:tcW w:w="2054" w:type="dxa"/>
            <w:vAlign w:val="center"/>
          </w:tcPr>
          <w:p w14:paraId="5936C2E7" w14:textId="7CCF191D"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Tak – 1 pkt</w:t>
            </w:r>
          </w:p>
          <w:p w14:paraId="24DFEEFD" w14:textId="1DAABB02" w:rsidR="00AF0F83"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Nie – 0 pkt</w:t>
            </w:r>
          </w:p>
        </w:tc>
        <w:tc>
          <w:tcPr>
            <w:tcW w:w="1984" w:type="dxa"/>
            <w:vAlign w:val="center"/>
          </w:tcPr>
          <w:p w14:paraId="3DE015EF"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n/d</w:t>
            </w:r>
          </w:p>
        </w:tc>
      </w:tr>
    </w:tbl>
    <w:p w14:paraId="71BFBC1C" w14:textId="77777777" w:rsidR="00302850" w:rsidRPr="008D4EBB" w:rsidRDefault="00302850" w:rsidP="00376307">
      <w:pPr>
        <w:rPr>
          <w:rFonts w:ascii="Arial" w:hAnsi="Arial" w:cs="Arial"/>
          <w:color w:val="FF0000"/>
          <w:sz w:val="24"/>
          <w:szCs w:val="24"/>
        </w:rPr>
      </w:pPr>
    </w:p>
    <w:sectPr w:rsidR="00302850" w:rsidRPr="008D4EBB" w:rsidSect="003C40D0">
      <w:footerReference w:type="default" r:id="rId8"/>
      <w:headerReference w:type="first" r:id="rId9"/>
      <w:footerReference w:type="first" r:id="rId1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324C" w14:textId="77777777" w:rsidR="00B359C4" w:rsidRDefault="00B359C4" w:rsidP="00D15E00">
      <w:pPr>
        <w:spacing w:after="0" w:line="240" w:lineRule="auto"/>
      </w:pPr>
      <w:r>
        <w:separator/>
      </w:r>
    </w:p>
  </w:endnote>
  <w:endnote w:type="continuationSeparator" w:id="0">
    <w:p w14:paraId="10DF63A6" w14:textId="77777777" w:rsidR="00B359C4" w:rsidRDefault="00B359C4"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711F0585" w:rsidR="002D61A4" w:rsidRDefault="002D61A4" w:rsidP="002515FD">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003C2" w14:textId="77777777" w:rsidR="00B359C4" w:rsidRDefault="00B359C4" w:rsidP="00D15E00">
      <w:pPr>
        <w:spacing w:after="0" w:line="240" w:lineRule="auto"/>
      </w:pPr>
      <w:r>
        <w:separator/>
      </w:r>
    </w:p>
  </w:footnote>
  <w:footnote w:type="continuationSeparator" w:id="0">
    <w:p w14:paraId="53D0D65F" w14:textId="77777777" w:rsidR="00B359C4" w:rsidRDefault="00B359C4" w:rsidP="00D15E00">
      <w:pPr>
        <w:spacing w:after="0" w:line="240" w:lineRule="auto"/>
      </w:pPr>
      <w:r>
        <w:continuationSeparator/>
      </w:r>
    </w:p>
  </w:footnote>
  <w:footnote w:id="1">
    <w:p w14:paraId="0B546401" w14:textId="4E023481" w:rsidR="004528F6" w:rsidRPr="004528F6" w:rsidRDefault="004528F6" w:rsidP="004528F6">
      <w:pPr>
        <w:pStyle w:val="Tekstprzypisudolnego"/>
        <w:spacing w:before="100" w:beforeAutospacing="1" w:after="100" w:afterAutospacing="1" w:line="276" w:lineRule="auto"/>
        <w:rPr>
          <w:rFonts w:ascii="Arial" w:hAnsi="Arial" w:cs="Arial"/>
          <w:sz w:val="24"/>
          <w:szCs w:val="24"/>
        </w:rPr>
      </w:pPr>
      <w:r w:rsidRPr="004528F6">
        <w:rPr>
          <w:rStyle w:val="Odwoanieprzypisudolnego"/>
          <w:rFonts w:ascii="Arial" w:hAnsi="Arial" w:cs="Arial"/>
          <w:sz w:val="24"/>
          <w:szCs w:val="24"/>
        </w:rPr>
        <w:footnoteRef/>
      </w:r>
      <w:r w:rsidRPr="004528F6">
        <w:rPr>
          <w:rFonts w:ascii="Arial" w:hAnsi="Arial" w:cs="Arial"/>
          <w:sz w:val="24"/>
          <w:szCs w:val="24"/>
        </w:rPr>
        <w:t xml:space="preserve"> </w:t>
      </w:r>
      <w:r w:rsidRPr="004528F6">
        <w:rPr>
          <w:rFonts w:ascii="Arial" w:hAnsi="Arial" w:cs="Arial"/>
          <w:bCs/>
          <w:sz w:val="24"/>
          <w:szCs w:val="24"/>
          <w:lang w:val="pl-PL"/>
        </w:rPr>
        <w:t>Wykluczenia podmiotowe, określone w regulaminie wyboru projektów weryfikowane będą przed podpisaniem umowy.</w:t>
      </w:r>
    </w:p>
  </w:footnote>
  <w:footnote w:id="2">
    <w:p w14:paraId="7CBB4DF9" w14:textId="72E4D0D3" w:rsidR="00767BA7" w:rsidRPr="00767BA7" w:rsidRDefault="00767BA7" w:rsidP="004F0CC1">
      <w:pPr>
        <w:pStyle w:val="Tekstprzypisudolnego"/>
        <w:spacing w:before="100" w:beforeAutospacing="1" w:after="100" w:afterAutospacing="1" w:line="276" w:lineRule="auto"/>
        <w:rPr>
          <w:rFonts w:ascii="Arial" w:hAnsi="Arial" w:cs="Arial"/>
          <w:sz w:val="24"/>
          <w:szCs w:val="24"/>
        </w:rPr>
      </w:pPr>
      <w:r w:rsidRPr="00767BA7">
        <w:rPr>
          <w:rStyle w:val="Odwoanieprzypisudolnego"/>
          <w:rFonts w:ascii="Arial" w:hAnsi="Arial" w:cs="Arial"/>
          <w:sz w:val="24"/>
          <w:szCs w:val="24"/>
        </w:rPr>
        <w:footnoteRef/>
      </w:r>
      <w:r w:rsidRPr="00767BA7">
        <w:rPr>
          <w:rFonts w:ascii="Arial" w:hAnsi="Arial" w:cs="Arial"/>
          <w:sz w:val="24"/>
          <w:szCs w:val="24"/>
        </w:rPr>
        <w:t xml:space="preserve"> W każdym kryterium przez “wnioskodawcę” rozumiemy </w:t>
      </w:r>
      <w:r w:rsidR="004528F6">
        <w:rPr>
          <w:rFonts w:ascii="Arial" w:hAnsi="Arial" w:cs="Arial"/>
          <w:sz w:val="24"/>
          <w:szCs w:val="24"/>
        </w:rPr>
        <w:t>też partnera/</w:t>
      </w:r>
      <w:r w:rsidRPr="00767BA7">
        <w:rPr>
          <w:rFonts w:ascii="Arial" w:hAnsi="Arial" w:cs="Arial"/>
          <w:sz w:val="24"/>
          <w:szCs w:val="24"/>
        </w:rPr>
        <w:t>partnerów, chyba że kryterium stanowi inaczej.</w:t>
      </w:r>
    </w:p>
  </w:footnote>
  <w:footnote w:id="3">
    <w:p w14:paraId="3B07B857" w14:textId="475A622D" w:rsidR="00767BA7" w:rsidRPr="00767BA7" w:rsidRDefault="00767BA7" w:rsidP="004F0CC1">
      <w:pPr>
        <w:pStyle w:val="Tekstprzypisudolnego"/>
        <w:spacing w:before="100" w:beforeAutospacing="1" w:after="100" w:afterAutospacing="1" w:line="276" w:lineRule="auto"/>
        <w:rPr>
          <w:rFonts w:ascii="Arial" w:hAnsi="Arial" w:cs="Arial"/>
          <w:sz w:val="24"/>
          <w:szCs w:val="24"/>
        </w:rPr>
      </w:pPr>
      <w:r w:rsidRPr="00767BA7">
        <w:rPr>
          <w:rStyle w:val="Odwoanieprzypisudolnego"/>
          <w:rFonts w:ascii="Arial" w:hAnsi="Arial" w:cs="Arial"/>
          <w:sz w:val="24"/>
          <w:szCs w:val="24"/>
        </w:rPr>
        <w:footnoteRef/>
      </w:r>
      <w:r w:rsidRPr="00767BA7">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4F0CC1">
      <w:pPr>
        <w:spacing w:before="100" w:beforeAutospacing="1" w:after="100" w:afterAutospacing="1"/>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23BB434E" w14:textId="77777777" w:rsidR="000D5F41" w:rsidRPr="004F0CC1" w:rsidRDefault="000D5F41" w:rsidP="004F0CC1">
      <w:pPr>
        <w:pStyle w:val="Tekstprzypisudolnego"/>
        <w:spacing w:before="100" w:beforeAutospacing="1" w:after="100" w:afterAutospacing="1" w:line="276" w:lineRule="auto"/>
        <w:rPr>
          <w:rFonts w:ascii="Arial" w:hAnsi="Arial"/>
          <w:sz w:val="24"/>
        </w:rPr>
      </w:pPr>
      <w:r w:rsidRPr="000D5F41">
        <w:rPr>
          <w:rStyle w:val="Odwoanieprzypisudolnego"/>
          <w:rFonts w:ascii="Arial" w:hAnsi="Arial" w:cs="Arial"/>
          <w:sz w:val="24"/>
          <w:szCs w:val="24"/>
        </w:rPr>
        <w:footnoteRef/>
      </w:r>
      <w:r w:rsidRPr="000D5F41">
        <w:rPr>
          <w:rFonts w:ascii="Arial" w:hAnsi="Arial" w:cs="Arial"/>
          <w:sz w:val="24"/>
          <w:szCs w:val="24"/>
        </w:rPr>
        <w:t xml:space="preserve"> W oparciu o przygotowany przez wnioskodawcę na etapie podpisania umowy harmonogram otrzymania takiego pozwolenia.</w:t>
      </w:r>
    </w:p>
  </w:footnote>
  <w:footnote w:id="6">
    <w:p w14:paraId="6DE50CB7" w14:textId="39DD00B0" w:rsidR="000D5F41" w:rsidRPr="004F0CC1" w:rsidRDefault="000D5F41" w:rsidP="004F0CC1">
      <w:pPr>
        <w:pStyle w:val="Tekstprzypisudolnego"/>
        <w:spacing w:before="100" w:beforeAutospacing="1" w:after="100" w:afterAutospacing="1" w:line="276" w:lineRule="auto"/>
      </w:pPr>
      <w:r w:rsidRPr="000D5F41">
        <w:rPr>
          <w:rStyle w:val="Odwoanieprzypisudolnego"/>
          <w:rFonts w:ascii="Arial" w:hAnsi="Arial" w:cs="Arial"/>
          <w:sz w:val="24"/>
          <w:szCs w:val="24"/>
        </w:rPr>
        <w:footnoteRef/>
      </w:r>
      <w:r w:rsidRPr="000D5F41">
        <w:rPr>
          <w:rFonts w:ascii="Arial" w:hAnsi="Arial" w:cs="Arial"/>
          <w:sz w:val="24"/>
          <w:szCs w:val="24"/>
        </w:rPr>
        <w:t xml:space="preserve"> </w:t>
      </w:r>
      <w:r w:rsidRPr="004F0CC1">
        <w:rPr>
          <w:rFonts w:ascii="Arial" w:hAnsi="Arial"/>
          <w:sz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p>
  </w:footnote>
  <w:footnote w:id="7">
    <w:p w14:paraId="72C93390" w14:textId="67B0620D" w:rsidR="002510DA" w:rsidRPr="004F0CC1" w:rsidRDefault="002510DA" w:rsidP="0078192D">
      <w:pPr>
        <w:pStyle w:val="Tekstprzypisudolnego"/>
        <w:spacing w:before="100" w:beforeAutospacing="1" w:after="100" w:afterAutospacing="1" w:line="276" w:lineRule="auto"/>
      </w:pPr>
      <w:r w:rsidRPr="000D2909">
        <w:rPr>
          <w:rStyle w:val="Odwoanieprzypisudolnego"/>
          <w:rFonts w:ascii="Arial" w:hAnsi="Arial" w:cs="Arial"/>
          <w:sz w:val="24"/>
          <w:szCs w:val="24"/>
        </w:rPr>
        <w:footnoteRef/>
      </w:r>
      <w:r w:rsidRPr="000D2909">
        <w:rPr>
          <w:rFonts w:ascii="Arial" w:hAnsi="Arial" w:cs="Arial"/>
          <w:sz w:val="24"/>
          <w:szCs w:val="24"/>
        </w:rPr>
        <w:t xml:space="preserve"> </w:t>
      </w:r>
      <w:bookmarkStart w:id="1" w:name="_Hlk160790169"/>
      <w:bookmarkStart w:id="2" w:name="_Hlk160790431"/>
      <w:r w:rsidRPr="000D2909">
        <w:rPr>
          <w:rFonts w:ascii="Arial" w:hAnsi="Arial" w:cs="Arial"/>
          <w:sz w:val="24"/>
          <w:szCs w:val="24"/>
        </w:rPr>
        <w:t xml:space="preserve">Zgodnie z definicją parkingu „park &amp; </w:t>
      </w:r>
      <w:proofErr w:type="spellStart"/>
      <w:r w:rsidRPr="000D2909">
        <w:rPr>
          <w:rFonts w:ascii="Arial" w:hAnsi="Arial" w:cs="Arial"/>
          <w:sz w:val="24"/>
          <w:szCs w:val="24"/>
        </w:rPr>
        <w:t>ride</w:t>
      </w:r>
      <w:proofErr w:type="spellEnd"/>
      <w:r w:rsidRPr="000D2909">
        <w:rPr>
          <w:rFonts w:ascii="Arial" w:hAnsi="Arial" w:cs="Arial"/>
          <w:sz w:val="24"/>
          <w:szCs w:val="24"/>
        </w:rPr>
        <w:t>” i Stanowiskiem Zarządu Województwa Kujawsko-Pomorskiego z dnia 28 lutego 2024 r.</w:t>
      </w:r>
      <w:r w:rsidR="0078192D">
        <w:rPr>
          <w:rFonts w:ascii="Arial" w:hAnsi="Arial" w:cs="Arial"/>
          <w:sz w:val="24"/>
          <w:szCs w:val="24"/>
        </w:rPr>
        <w:t xml:space="preserve"> </w:t>
      </w:r>
      <w:r w:rsidRPr="000D2909">
        <w:rPr>
          <w:rFonts w:ascii="Arial" w:hAnsi="Arial" w:cs="Arial"/>
          <w:sz w:val="24"/>
          <w:szCs w:val="24"/>
        </w:rPr>
        <w:t xml:space="preserve">w sprawie możliwości dofinansowania parkingów typu „parkuj i jedź” („park &amp; </w:t>
      </w:r>
      <w:proofErr w:type="spellStart"/>
      <w:r w:rsidRPr="000D2909">
        <w:rPr>
          <w:rFonts w:ascii="Arial" w:hAnsi="Arial" w:cs="Arial"/>
          <w:sz w:val="24"/>
          <w:szCs w:val="24"/>
        </w:rPr>
        <w:t>ride</w:t>
      </w:r>
      <w:proofErr w:type="spellEnd"/>
      <w:r w:rsidRPr="000D2909">
        <w:rPr>
          <w:rFonts w:ascii="Arial" w:hAnsi="Arial" w:cs="Arial"/>
          <w:sz w:val="24"/>
          <w:szCs w:val="24"/>
        </w:rPr>
        <w:t xml:space="preserve">” - P&amp;R) w ramach programu Fundusze Europejskie dla Kujaw i Pomorza 2021-2027 (FEdKP) – Działanie 3.1 Rozwój i usprawnienie mobilności miejskiej i podmiejskiej </w:t>
      </w:r>
      <w:proofErr w:type="spellStart"/>
      <w:r w:rsidRPr="000D2909">
        <w:rPr>
          <w:rFonts w:ascii="Arial" w:hAnsi="Arial" w:cs="Arial"/>
          <w:sz w:val="24"/>
          <w:szCs w:val="24"/>
        </w:rPr>
        <w:t>BydOF</w:t>
      </w:r>
      <w:proofErr w:type="spellEnd"/>
      <w:r w:rsidRPr="000D2909">
        <w:rPr>
          <w:rFonts w:ascii="Arial" w:hAnsi="Arial" w:cs="Arial"/>
          <w:sz w:val="24"/>
          <w:szCs w:val="24"/>
        </w:rPr>
        <w:t>-IP,</w:t>
      </w:r>
      <w:r w:rsidR="001C0366">
        <w:rPr>
          <w:rFonts w:ascii="Arial" w:hAnsi="Arial" w:cs="Arial"/>
          <w:sz w:val="24"/>
          <w:szCs w:val="24"/>
        </w:rPr>
        <w:t xml:space="preserve"> </w:t>
      </w:r>
      <w:r w:rsidRPr="00E02555">
        <w:rPr>
          <w:rFonts w:ascii="Arial" w:hAnsi="Arial"/>
          <w:sz w:val="24"/>
        </w:rPr>
        <w:t xml:space="preserve">Działanie 3.2 Rozwój i usprawnienie mobilności miejskiej i podmiejskiej </w:t>
      </w:r>
      <w:proofErr w:type="spellStart"/>
      <w:r w:rsidRPr="00E02555">
        <w:rPr>
          <w:rFonts w:ascii="Arial" w:hAnsi="Arial"/>
          <w:sz w:val="24"/>
        </w:rPr>
        <w:t>ZITy</w:t>
      </w:r>
      <w:proofErr w:type="spellEnd"/>
      <w:r w:rsidRPr="00E02555">
        <w:rPr>
          <w:rFonts w:ascii="Arial" w:hAnsi="Arial"/>
          <w:sz w:val="24"/>
        </w:rPr>
        <w:t xml:space="preserve"> regionalne, Działanie 3.3 Rozwój i usprawnienie mobilności miejskiej i podmiejskiej OPPT, Działanie 4.2 Rozwój i poprawa zrównoważonej mobilności na szczeblu regionalnym i lokalnym</w:t>
      </w:r>
      <w:bookmarkEnd w:id="1"/>
      <w:r w:rsidR="0032133E" w:rsidRPr="004F0CC1">
        <w:rPr>
          <w:rFonts w:ascii="Arial" w:hAnsi="Arial"/>
          <w:sz w:val="24"/>
        </w:rPr>
        <w:t>.</w:t>
      </w:r>
      <w:bookmarkEnd w:id="2"/>
    </w:p>
  </w:footnote>
  <w:footnote w:id="8">
    <w:p w14:paraId="63EDC2AF" w14:textId="4F2C34D9" w:rsidR="00B76B45" w:rsidRPr="00B76B45" w:rsidRDefault="00B76B45" w:rsidP="004F0CC1">
      <w:pPr>
        <w:pStyle w:val="Tekstprzypisudolnego"/>
        <w:spacing w:before="100" w:beforeAutospacing="1" w:after="100" w:afterAutospacing="1"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w:t>
      </w:r>
      <w:proofErr w:type="spellStart"/>
      <w:r w:rsidRPr="00B76B45">
        <w:rPr>
          <w:rFonts w:ascii="Arial" w:hAnsi="Arial" w:cs="Arial"/>
          <w:sz w:val="24"/>
          <w:szCs w:val="24"/>
        </w:rPr>
        <w:t>SzOP</w:t>
      </w:r>
      <w:proofErr w:type="spellEnd"/>
      <w:r w:rsidRPr="00B76B45">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p>
  </w:footnote>
  <w:footnote w:id="9">
    <w:p w14:paraId="1B211631" w14:textId="680D6961" w:rsidR="00A67091" w:rsidRPr="00A67091" w:rsidRDefault="00A67091" w:rsidP="004F0CC1">
      <w:pPr>
        <w:pStyle w:val="Tekstprzypisudolnego"/>
        <w:spacing w:before="100" w:beforeAutospacing="1" w:after="100" w:afterAutospacing="1" w:line="276" w:lineRule="auto"/>
        <w:rPr>
          <w:rFonts w:ascii="Arial" w:hAnsi="Arial" w:cs="Arial"/>
          <w:sz w:val="24"/>
          <w:szCs w:val="24"/>
          <w:lang w:val="pl-PL"/>
        </w:rPr>
      </w:pPr>
      <w:r w:rsidRPr="00A67091">
        <w:rPr>
          <w:rStyle w:val="Odwoanieprzypisudolnego"/>
          <w:rFonts w:ascii="Arial" w:hAnsi="Arial" w:cs="Arial"/>
          <w:sz w:val="24"/>
          <w:szCs w:val="24"/>
        </w:rPr>
        <w:footnoteRef/>
      </w:r>
      <w:r w:rsidRPr="00A67091">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r w:rsidRPr="00A67091">
        <w:rPr>
          <w:rFonts w:ascii="Arial" w:hAnsi="Arial" w:cs="Arial"/>
          <w:sz w:val="24"/>
          <w:szCs w:val="24"/>
          <w:lang w:val="pl-PL"/>
        </w:rPr>
        <w:t>.</w:t>
      </w:r>
    </w:p>
  </w:footnote>
  <w:footnote w:id="10">
    <w:p w14:paraId="63632840" w14:textId="6DF44EF5" w:rsidR="007E553C" w:rsidRPr="007E553C" w:rsidRDefault="007E553C" w:rsidP="004F0CC1">
      <w:pPr>
        <w:pStyle w:val="Tekstprzypisudolnego"/>
        <w:spacing w:before="100" w:beforeAutospacing="1" w:after="100" w:afterAutospacing="1"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w:t>
      </w:r>
      <w:proofErr w:type="spellStart"/>
      <w:r w:rsidRPr="007E553C">
        <w:rPr>
          <w:rFonts w:ascii="Arial" w:hAnsi="Arial" w:cs="Arial"/>
          <w:sz w:val="24"/>
          <w:szCs w:val="24"/>
        </w:rPr>
        <w:t>significant</w:t>
      </w:r>
      <w:proofErr w:type="spellEnd"/>
      <w:r w:rsidRPr="007E553C">
        <w:rPr>
          <w:rFonts w:ascii="Arial" w:hAnsi="Arial" w:cs="Arial"/>
          <w:sz w:val="24"/>
          <w:szCs w:val="24"/>
        </w:rPr>
        <w:t xml:space="preserve"> </w:t>
      </w:r>
      <w:proofErr w:type="spellStart"/>
      <w:r w:rsidRPr="007E553C">
        <w:rPr>
          <w:rFonts w:ascii="Arial" w:hAnsi="Arial" w:cs="Arial"/>
          <w:sz w:val="24"/>
          <w:szCs w:val="24"/>
        </w:rPr>
        <w:t>harm</w:t>
      </w:r>
      <w:proofErr w:type="spellEnd"/>
      <w:r w:rsidRPr="007E553C">
        <w:rPr>
          <w:rFonts w:ascii="Arial" w:hAnsi="Arial" w:cs="Arial"/>
          <w:sz w:val="24"/>
          <w:szCs w:val="24"/>
        </w:rPr>
        <w:t xml:space="preserve">”,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683462">
        <w:rPr>
          <w:rFonts w:ascii="Arial" w:hAnsi="Arial" w:cs="Arial"/>
          <w:sz w:val="24"/>
          <w:szCs w:val="24"/>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683462">
        <w:rPr>
          <w:rFonts w:ascii="Arial" w:hAnsi="Arial" w:cs="Arial"/>
          <w:sz w:val="24"/>
          <w:szCs w:val="24"/>
        </w:rPr>
        <w:t>,</w:t>
      </w:r>
      <w:r w:rsidRPr="007E553C">
        <w:rPr>
          <w:rFonts w:ascii="Arial" w:hAnsi="Arial" w:cs="Arial"/>
          <w:sz w:val="24"/>
          <w:szCs w:val="24"/>
        </w:rPr>
        <w:t xml:space="preserve"> </w:t>
      </w:r>
      <w:hyperlink r:id="rId1" w:history="1">
        <w:r w:rsidR="00683462" w:rsidRPr="009B3217">
          <w:rPr>
            <w:rStyle w:val="Hipercze"/>
            <w:rFonts w:ascii="Arial" w:hAnsi="Arial" w:cs="Arial"/>
            <w:sz w:val="24"/>
            <w:szCs w:val="24"/>
          </w:rPr>
          <w:t>który</w:t>
        </w:r>
      </w:hyperlink>
      <w:r w:rsidR="00683462">
        <w:rPr>
          <w:rFonts w:ascii="Arial" w:hAnsi="Arial" w:cs="Arial"/>
          <w:sz w:val="24"/>
          <w:szCs w:val="24"/>
        </w:rPr>
        <w:t xml:space="preserve"> zostanie opublikowany pod ogłoszeniem o naborze, w dokumentach pomocniczych w zakresie OOŚ.</w:t>
      </w:r>
    </w:p>
  </w:footnote>
  <w:footnote w:id="11">
    <w:p w14:paraId="66C29A23" w14:textId="77777777" w:rsidR="00023C3A" w:rsidRPr="008D4EBB" w:rsidRDefault="00023C3A" w:rsidP="004F0CC1">
      <w:pPr>
        <w:pStyle w:val="Tekstprzypisudolnego"/>
        <w:spacing w:before="100" w:beforeAutospacing="1" w:after="100" w:afterAutospacing="1" w:line="276" w:lineRule="aut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2">
    <w:p w14:paraId="7C2077CA" w14:textId="596457C1" w:rsidR="007E31E9" w:rsidRPr="007E31E9" w:rsidRDefault="007E31E9" w:rsidP="004F0CC1">
      <w:pPr>
        <w:pStyle w:val="Tekstprzypisudolnego"/>
        <w:spacing w:before="100" w:beforeAutospacing="1" w:after="100" w:afterAutospacing="1" w:line="276" w:lineRule="auto"/>
        <w:rPr>
          <w:rFonts w:ascii="Arial" w:hAnsi="Arial" w:cs="Arial"/>
          <w:sz w:val="24"/>
          <w:szCs w:val="24"/>
        </w:rPr>
      </w:pPr>
      <w:r w:rsidRPr="007E31E9">
        <w:rPr>
          <w:rStyle w:val="Odwoanieprzypisudolnego"/>
          <w:rFonts w:ascii="Arial" w:hAnsi="Arial" w:cs="Arial"/>
          <w:sz w:val="24"/>
          <w:szCs w:val="24"/>
        </w:rPr>
        <w:footnoteRef/>
      </w:r>
      <w:r w:rsidRPr="007E31E9">
        <w:rPr>
          <w:rFonts w:ascii="Arial" w:hAnsi="Arial" w:cs="Arial"/>
          <w:sz w:val="24"/>
          <w:szCs w:val="24"/>
        </w:rPr>
        <w:t xml:space="preserve"> Liczbę mieszkańców należy zweryfikować wg stanu na dzień 7.12.2022 r., tj. daty przyjęcia przez Komisję Europejską programu Fundusze Europejskie dla Kujaw i Pomorza 2021-2027 (GUS stan na 30.06.2022 r.).</w:t>
      </w:r>
    </w:p>
    <w:p w14:paraId="2E8BEE72" w14:textId="04A06C0F" w:rsidR="007E31E9" w:rsidRPr="007E31E9" w:rsidRDefault="007E31E9">
      <w:pPr>
        <w:pStyle w:val="Tekstprzypisudolnego"/>
      </w:pPr>
    </w:p>
  </w:footnote>
  <w:footnote w:id="13">
    <w:p w14:paraId="41C9AAB1" w14:textId="04DC1413" w:rsidR="007E31E9" w:rsidRPr="007E31E9" w:rsidRDefault="007E31E9">
      <w:pPr>
        <w:pStyle w:val="Tekstprzypisudolnego"/>
        <w:rPr>
          <w:rFonts w:ascii="Arial" w:hAnsi="Arial" w:cs="Arial"/>
          <w:sz w:val="24"/>
          <w:szCs w:val="24"/>
        </w:rPr>
      </w:pPr>
      <w:r w:rsidRPr="007E31E9">
        <w:rPr>
          <w:rStyle w:val="Odwoanieprzypisudolnego"/>
          <w:rFonts w:ascii="Arial" w:hAnsi="Arial" w:cs="Arial"/>
          <w:sz w:val="24"/>
          <w:szCs w:val="24"/>
        </w:rPr>
        <w:footnoteRef/>
      </w:r>
      <w:r w:rsidRPr="007E31E9">
        <w:rPr>
          <w:rFonts w:ascii="Arial" w:hAnsi="Arial" w:cs="Arial"/>
          <w:sz w:val="24"/>
          <w:szCs w:val="24"/>
        </w:rPr>
        <w:t xml:space="preserve"> Patrz: przypis nr </w:t>
      </w:r>
      <w:r w:rsidR="00A84D8E">
        <w:rPr>
          <w:rFonts w:ascii="Arial" w:hAnsi="Arial" w:cs="Arial"/>
          <w:sz w:val="24"/>
          <w:szCs w:val="24"/>
        </w:rPr>
        <w:t>12</w:t>
      </w:r>
      <w:r w:rsidR="0082604B">
        <w:rPr>
          <w:rFonts w:ascii="Arial" w:hAnsi="Arial" w:cs="Arial"/>
          <w:sz w:val="24"/>
          <w:szCs w:val="24"/>
        </w:rPr>
        <w:t>.</w:t>
      </w:r>
    </w:p>
  </w:footnote>
  <w:footnote w:id="14">
    <w:p w14:paraId="59A067EA" w14:textId="11B13A82" w:rsidR="00431954" w:rsidRPr="00431954" w:rsidRDefault="00431954" w:rsidP="004F0CC1">
      <w:pPr>
        <w:pStyle w:val="Tekstprzypisudolnego"/>
        <w:spacing w:before="100" w:beforeAutospacing="1" w:after="100" w:afterAutospacing="1" w:line="276" w:lineRule="auto"/>
        <w:rPr>
          <w:rFonts w:ascii="Arial" w:hAnsi="Arial" w:cs="Arial"/>
          <w:sz w:val="24"/>
          <w:szCs w:val="24"/>
        </w:rPr>
      </w:pPr>
      <w:r w:rsidRPr="00431954">
        <w:rPr>
          <w:rStyle w:val="Odwoanieprzypisudolnego"/>
          <w:rFonts w:ascii="Arial" w:hAnsi="Arial" w:cs="Arial"/>
          <w:sz w:val="24"/>
          <w:szCs w:val="24"/>
        </w:rPr>
        <w:footnoteRef/>
      </w:r>
      <w:r w:rsidRPr="00431954">
        <w:rPr>
          <w:rFonts w:ascii="Arial" w:hAnsi="Arial" w:cs="Arial"/>
          <w:sz w:val="24"/>
          <w:szCs w:val="24"/>
        </w:rPr>
        <w:t xml:space="preserve"> System określony został w dokumencie Zasady zarządzania jakością Planów Zrównoważonej Mobilności Miejskiej w Polsce, w szczególności w kontekście perspektywy UE 2021-2027. </w:t>
      </w:r>
      <w:bookmarkStart w:id="4" w:name="_Hlk181793619"/>
      <w:r w:rsidRPr="00431954">
        <w:rPr>
          <w:rFonts w:ascii="Arial" w:hAnsi="Arial" w:cs="Arial"/>
          <w:sz w:val="24"/>
          <w:szCs w:val="24"/>
        </w:rPr>
        <w:t>SUMP musi być przyjęty uchwałą właściwego organu dla przyjętego Obszaru Funkcjonalnego oraz musi być oceniony pozytywnie lub pozytywnie z rekomendacjami przez zespół ekspertów w Centrum Unijnych Projektów Transportowych.</w:t>
      </w:r>
    </w:p>
    <w:bookmarkEnd w:id="4"/>
  </w:footnote>
  <w:footnote w:id="15">
    <w:p w14:paraId="4D4D38E5" w14:textId="79649C13" w:rsidR="00A71BEA" w:rsidRPr="00A71BEA" w:rsidRDefault="00A71BEA" w:rsidP="004F0CC1">
      <w:pPr>
        <w:pStyle w:val="Tekstprzypisudolnego"/>
        <w:spacing w:before="100" w:beforeAutospacing="1" w:after="100" w:afterAutospacing="1" w:line="276" w:lineRule="auto"/>
        <w:rPr>
          <w:rFonts w:ascii="Arial" w:hAnsi="Arial" w:cs="Arial"/>
          <w:sz w:val="24"/>
          <w:szCs w:val="24"/>
        </w:rPr>
      </w:pPr>
      <w:r w:rsidRPr="00A71BEA">
        <w:rPr>
          <w:rStyle w:val="Odwoanieprzypisudolnego"/>
          <w:rFonts w:ascii="Arial" w:hAnsi="Arial" w:cs="Arial"/>
          <w:sz w:val="24"/>
          <w:szCs w:val="24"/>
        </w:rPr>
        <w:footnoteRef/>
      </w:r>
      <w:r w:rsidRPr="00A71BEA">
        <w:rPr>
          <w:rFonts w:ascii="Arial" w:hAnsi="Arial" w:cs="Arial"/>
          <w:sz w:val="24"/>
          <w:szCs w:val="24"/>
        </w:rPr>
        <w:t xml:space="preserve"> Jeżeli w strategii ZIT założono realizację projektów finansowanych z poziomu krajowego.</w:t>
      </w:r>
    </w:p>
  </w:footnote>
  <w:footnote w:id="16">
    <w:p w14:paraId="3CFF2ECE" w14:textId="5B78E4BE" w:rsidR="00656C96" w:rsidRPr="0057214F" w:rsidRDefault="00656C96" w:rsidP="004F0CC1">
      <w:pPr>
        <w:pStyle w:val="Tekstprzypisudolnego"/>
        <w:spacing w:before="100" w:beforeAutospacing="1" w:after="100" w:afterAutospacing="1" w:line="276" w:lineRule="auto"/>
        <w:rPr>
          <w:rFonts w:ascii="Arial" w:hAnsi="Arial" w:cs="Arial"/>
          <w:sz w:val="24"/>
          <w:szCs w:val="24"/>
          <w:lang w:val="pl-PL"/>
        </w:rPr>
      </w:pPr>
      <w:r w:rsidRPr="0057214F">
        <w:rPr>
          <w:rStyle w:val="Odwoanieprzypisudolnego"/>
          <w:rFonts w:ascii="Arial" w:hAnsi="Arial" w:cs="Arial"/>
          <w:sz w:val="24"/>
          <w:szCs w:val="24"/>
        </w:rPr>
        <w:footnoteRef/>
      </w:r>
      <w:r w:rsidRPr="0057214F">
        <w:rPr>
          <w:rFonts w:ascii="Arial" w:hAnsi="Arial" w:cs="Arial"/>
          <w:sz w:val="24"/>
          <w:szCs w:val="24"/>
        </w:rPr>
        <w:t xml:space="preserve"> </w:t>
      </w:r>
      <w:r w:rsidR="00A71BEA" w:rsidRPr="0057214F">
        <w:rPr>
          <w:rFonts w:ascii="Arial" w:hAnsi="Arial" w:cs="Arial"/>
          <w:sz w:val="24"/>
          <w:szCs w:val="24"/>
        </w:rPr>
        <w:t>Wartość</w:t>
      </w:r>
      <w:r w:rsidRPr="0057214F">
        <w:rPr>
          <w:rFonts w:ascii="Arial" w:hAnsi="Arial" w:cs="Arial"/>
          <w:sz w:val="24"/>
          <w:szCs w:val="24"/>
        </w:rPr>
        <w:t xml:space="preserve"> dofinansowania UE </w:t>
      </w:r>
      <w:r w:rsidR="00A71BEA" w:rsidRPr="0057214F">
        <w:rPr>
          <w:rFonts w:ascii="Arial" w:hAnsi="Arial" w:cs="Arial"/>
          <w:sz w:val="24"/>
          <w:szCs w:val="24"/>
          <w:lang w:val="pl-PL"/>
        </w:rPr>
        <w:t>powinna zostać przeliczona zgodnie z kursem euro wskazanym w Regulaminie wyboru projektów.</w:t>
      </w:r>
    </w:p>
  </w:footnote>
  <w:footnote w:id="17">
    <w:p w14:paraId="374D86F0" w14:textId="31DACDCF" w:rsidR="0057214F" w:rsidRPr="0057214F" w:rsidRDefault="0057214F" w:rsidP="008428E6">
      <w:pPr>
        <w:pStyle w:val="Tekstprzypisudolnego"/>
        <w:spacing w:before="100" w:beforeAutospacing="1" w:after="100" w:afterAutospacing="1" w:line="276" w:lineRule="auto"/>
      </w:pPr>
      <w:r w:rsidRPr="008428E6">
        <w:rPr>
          <w:rStyle w:val="Odwoanieprzypisudolnego"/>
          <w:rFonts w:ascii="Arial" w:hAnsi="Arial" w:cs="Arial"/>
          <w:sz w:val="24"/>
          <w:szCs w:val="24"/>
        </w:rPr>
        <w:footnoteRef/>
      </w:r>
      <w:r w:rsidRPr="008428E6">
        <w:rPr>
          <w:rFonts w:ascii="Arial" w:hAnsi="Arial" w:cs="Arial"/>
          <w:sz w:val="24"/>
          <w:szCs w:val="24"/>
        </w:rPr>
        <w:t xml:space="preserve"> </w:t>
      </w:r>
      <w:r w:rsidRPr="008428E6">
        <w:rPr>
          <w:rFonts w:ascii="Arial" w:hAnsi="Arial" w:cs="Arial"/>
          <w:sz w:val="24"/>
          <w:szCs w:val="24"/>
          <w:lang w:val="pl-PL"/>
        </w:rPr>
        <w:t>Instytucja Zarządzająca dopuszcza możliwość zaakceptowania innych niż przyjęte w zał. 1 do porozumienia terytorialnego  wartości wskaźników przy czym w przypadku wskazania wartości niższych niż założone, konieczne jest uzasadnienie zmian.</w:t>
      </w:r>
    </w:p>
  </w:footnote>
  <w:footnote w:id="18">
    <w:p w14:paraId="1F1D5A89" w14:textId="47AC1A38" w:rsidR="002911EC" w:rsidRPr="002911EC" w:rsidRDefault="002911EC" w:rsidP="004F0CC1">
      <w:pPr>
        <w:pStyle w:val="Tekstprzypisudolnego"/>
        <w:spacing w:before="100" w:beforeAutospacing="1" w:after="100" w:afterAutospacing="1" w:line="276" w:lineRule="auto"/>
        <w:rPr>
          <w:rFonts w:ascii="Arial" w:hAnsi="Arial" w:cs="Arial"/>
          <w:sz w:val="24"/>
          <w:szCs w:val="24"/>
        </w:rPr>
      </w:pPr>
      <w:r w:rsidRPr="002911EC">
        <w:rPr>
          <w:rStyle w:val="Odwoanieprzypisudolnego"/>
          <w:rFonts w:ascii="Arial" w:hAnsi="Arial" w:cs="Arial"/>
          <w:sz w:val="24"/>
          <w:szCs w:val="24"/>
        </w:rPr>
        <w:footnoteRef/>
      </w:r>
      <w:r w:rsidRPr="002911EC">
        <w:rPr>
          <w:rFonts w:ascii="Arial" w:hAnsi="Arial" w:cs="Arial"/>
          <w:sz w:val="24"/>
          <w:szCs w:val="24"/>
        </w:rPr>
        <w:t xml:space="preserve"> Przed podpisaniem umowy o dofinansowanie projektu Instytucja Zarządzająca zweryfikuje, czy strategia ZIT została pozytywnie zaopiniowana przez ministra właściwego do spraw rozwoju regionalnego (jeśli dotyczy) i Instytucję Zarządzającą.</w:t>
      </w:r>
    </w:p>
  </w:footnote>
  <w:footnote w:id="19">
    <w:p w14:paraId="3604F711" w14:textId="1A8BDEC0" w:rsidR="00484342" w:rsidRPr="004D0739" w:rsidRDefault="00484342" w:rsidP="004F0CC1">
      <w:pPr>
        <w:pStyle w:val="Tekstprzypisudolnego"/>
        <w:spacing w:before="100" w:beforeAutospacing="1" w:after="100" w:afterAutospacing="1" w:line="276" w:lineRule="auto"/>
        <w:rPr>
          <w:rFonts w:ascii="Arial" w:hAnsi="Arial" w:cs="Arial"/>
          <w:sz w:val="24"/>
          <w:szCs w:val="24"/>
          <w:lang w:val="pl-PL"/>
        </w:rPr>
      </w:pPr>
      <w:r w:rsidRPr="00197577">
        <w:rPr>
          <w:rStyle w:val="Odwoanieprzypisudolnego"/>
          <w:rFonts w:ascii="Arial" w:hAnsi="Arial" w:cs="Arial"/>
          <w:sz w:val="24"/>
          <w:szCs w:val="24"/>
        </w:rPr>
        <w:footnoteRef/>
      </w:r>
      <w:r w:rsidRPr="00197577">
        <w:rPr>
          <w:rFonts w:ascii="Arial" w:hAnsi="Arial" w:cs="Arial"/>
          <w:sz w:val="24"/>
          <w:szCs w:val="24"/>
        </w:rPr>
        <w:t xml:space="preserve"> </w:t>
      </w:r>
      <w:r w:rsidRPr="00197577">
        <w:rPr>
          <w:rFonts w:ascii="Arial" w:hAnsi="Arial" w:cs="Arial"/>
          <w:sz w:val="24"/>
          <w:szCs w:val="24"/>
          <w:lang w:val="pl-PL"/>
        </w:rPr>
        <w:t>Poprzez integrację z publicznym transportem zbiorowym rozumie się dostęp do węzła przesiadkowego</w:t>
      </w:r>
      <w:r w:rsidR="002510DA">
        <w:rPr>
          <w:rFonts w:ascii="Arial" w:hAnsi="Arial" w:cs="Arial"/>
          <w:sz w:val="24"/>
          <w:szCs w:val="24"/>
          <w:lang w:val="pl-PL"/>
        </w:rPr>
        <w:t xml:space="preserve"> (</w:t>
      </w:r>
      <w:bookmarkStart w:id="5" w:name="_Hlk160790565"/>
      <w:r w:rsidR="002510DA">
        <w:rPr>
          <w:rFonts w:ascii="Arial" w:hAnsi="Arial" w:cs="Arial"/>
          <w:sz w:val="24"/>
          <w:szCs w:val="24"/>
          <w:lang w:val="pl-PL"/>
        </w:rPr>
        <w:t xml:space="preserve">w rozumieniu ustawy z dnia 16 grudnia 2010 r. o publicznym transporcie zbiorowym (Dz. U. z 2023 r. poz. 2778)) </w:t>
      </w:r>
      <w:r w:rsidRPr="00197577">
        <w:rPr>
          <w:rFonts w:ascii="Arial" w:hAnsi="Arial" w:cs="Arial"/>
          <w:sz w:val="24"/>
          <w:szCs w:val="24"/>
          <w:lang w:val="pl-PL"/>
        </w:rPr>
        <w:t xml:space="preserve"> </w:t>
      </w:r>
      <w:bookmarkEnd w:id="5"/>
      <w:r w:rsidRPr="00197577">
        <w:rPr>
          <w:rFonts w:ascii="Arial" w:hAnsi="Arial" w:cs="Arial"/>
          <w:sz w:val="24"/>
          <w:szCs w:val="24"/>
          <w:lang w:val="pl-PL"/>
        </w:rPr>
        <w:t>w odległości nie większej niż 50 metrów od obiektu „</w:t>
      </w:r>
      <w:proofErr w:type="spellStart"/>
      <w:r w:rsidRPr="00197577">
        <w:rPr>
          <w:rFonts w:ascii="Arial" w:hAnsi="Arial" w:cs="Arial"/>
          <w:sz w:val="24"/>
          <w:szCs w:val="24"/>
          <w:lang w:val="pl-PL"/>
        </w:rPr>
        <w:t>park&amp;ride</w:t>
      </w:r>
      <w:proofErr w:type="spellEnd"/>
      <w:r w:rsidRPr="00197577">
        <w:rPr>
          <w:rFonts w:ascii="Arial" w:hAnsi="Arial" w:cs="Arial"/>
          <w:sz w:val="24"/>
          <w:szCs w:val="24"/>
          <w:lang w:val="pl-PL"/>
        </w:rPr>
        <w:t>”.</w:t>
      </w:r>
    </w:p>
  </w:footnote>
  <w:footnote w:id="20">
    <w:p w14:paraId="37F586EA" w14:textId="1F3A38DF" w:rsidR="00484342" w:rsidRPr="00F9572D" w:rsidRDefault="00484342" w:rsidP="004F0CC1">
      <w:pPr>
        <w:pStyle w:val="Tekstprzypisudolnego"/>
        <w:spacing w:before="100" w:beforeAutospacing="1" w:after="100" w:afterAutospacing="1" w:line="276" w:lineRule="auto"/>
        <w:rPr>
          <w:rFonts w:ascii="Arial" w:hAnsi="Arial" w:cs="Arial"/>
          <w:sz w:val="24"/>
          <w:szCs w:val="24"/>
          <w:lang w:val="pl-PL"/>
        </w:rPr>
      </w:pPr>
      <w:r w:rsidRPr="00F9572D">
        <w:rPr>
          <w:rStyle w:val="Odwoanieprzypisudolnego"/>
          <w:rFonts w:ascii="Arial" w:hAnsi="Arial" w:cs="Arial"/>
          <w:sz w:val="24"/>
          <w:szCs w:val="24"/>
        </w:rPr>
        <w:footnoteRef/>
      </w:r>
      <w:r w:rsidRPr="00F9572D">
        <w:rPr>
          <w:rFonts w:ascii="Arial" w:hAnsi="Arial" w:cs="Arial"/>
          <w:sz w:val="24"/>
          <w:szCs w:val="24"/>
        </w:rPr>
        <w:t xml:space="preserve"> Jako obszar funkcjonalnego śródmieścia rozumie się obszar, który zgodnie z § 3 pkt 1 Rozporządzenia z dn.12.04.2002 r. w sprawie warunków technicznych, jakim powinny odpowiadać budynki i ich usytuowanie funkcjonuje jako śródmieście lub jako taki jest przewidywany w miejscowym planie zagospodarowania przestrzennego lub w planie ogólnym gminy (dotyczy zarówno centralnej części miasta, jak również dzielnicy). Definicja zabudowy śródmiejskiej ma zastosowanie nie tylko do centralnej zabudowy, która jako taka jest przewidywana w miejscowym planie, ale również do zabudowy planowanej do realizacji w miejscach jeszcze niezabudowanych i nieobjętych planem miejscowym, ale znajdujących się na obszarze funkcjonalnego śródmieścia, czyli takim obszarze, który mimo istniejących na nim terenów jeszcze niezabudowanych już jest faktycznie traktowany jako śródmiejski ze względu na zwartą (intensywną) zabudowę i o określonych funkcjach charakterystycznych dla centrum jednostki administracyjnej (handel, usługi, urzędy itd.).</w:t>
      </w:r>
    </w:p>
  </w:footnote>
  <w:footnote w:id="21">
    <w:p w14:paraId="2012FFF0" w14:textId="04EAC581" w:rsidR="00DF09BD" w:rsidRPr="00C05490" w:rsidRDefault="00DF09BD" w:rsidP="00C05490">
      <w:pPr>
        <w:pStyle w:val="Tekstprzypisudolnego"/>
        <w:spacing w:before="100" w:beforeAutospacing="1" w:after="100" w:afterAutospacing="1" w:line="276" w:lineRule="auto"/>
        <w:rPr>
          <w:rFonts w:ascii="Arial" w:hAnsi="Arial" w:cs="Arial"/>
          <w:sz w:val="24"/>
          <w:szCs w:val="24"/>
        </w:rPr>
      </w:pPr>
      <w:r w:rsidRPr="00DF09BD">
        <w:rPr>
          <w:rStyle w:val="Odwoanieprzypisudolnego"/>
          <w:rFonts w:ascii="Arial" w:hAnsi="Arial" w:cs="Arial"/>
          <w:sz w:val="24"/>
          <w:szCs w:val="24"/>
        </w:rPr>
        <w:footnoteRef/>
      </w:r>
      <w:r w:rsidRPr="00DF09BD">
        <w:rPr>
          <w:rFonts w:ascii="Arial" w:hAnsi="Arial" w:cs="Arial"/>
          <w:sz w:val="24"/>
          <w:szCs w:val="24"/>
        </w:rPr>
        <w:t xml:space="preserve"> </w:t>
      </w:r>
      <w:r w:rsidRPr="00431954">
        <w:rPr>
          <w:rFonts w:ascii="Arial" w:hAnsi="Arial" w:cs="Arial"/>
          <w:sz w:val="24"/>
          <w:szCs w:val="24"/>
        </w:rPr>
        <w:t>SUMP musi być przyjęty uchwałą właściwego organu dla przyjętego Obszaru Funkcjonalnego oraz musi być oceniony pozytywnie lub pozytywnie z rekomendacjami przez zespół ekspertów w Centrum Unijnych Projektów Transportowych.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376307" w:rsidRDefault="00B44F62" w:rsidP="00B44F62">
    <w:pPr>
      <w:tabs>
        <w:tab w:val="left" w:pos="9923"/>
      </w:tabs>
      <w:spacing w:after="0" w:line="240" w:lineRule="auto"/>
      <w:rPr>
        <w:rFonts w:ascii="Arial" w:hAnsi="Arial" w:cs="Arial"/>
        <w:sz w:val="24"/>
        <w:szCs w:val="24"/>
      </w:rPr>
    </w:pPr>
    <w:r w:rsidRPr="00376307">
      <w:rPr>
        <w:rFonts w:ascii="Arial" w:hAnsi="Arial" w:cs="Arial"/>
        <w:sz w:val="24"/>
        <w:szCs w:val="24"/>
      </w:rPr>
      <w:t>FUNDUSZE EUROPEJSKIE DLA KUJAW I POMORZA 2021-2027</w:t>
    </w:r>
  </w:p>
  <w:p w14:paraId="51502314" w14:textId="3BAC7838" w:rsidR="003C40D0" w:rsidRDefault="000F7D23" w:rsidP="004528F6">
    <w:pPr>
      <w:tabs>
        <w:tab w:val="left" w:pos="9923"/>
      </w:tabs>
      <w:spacing w:after="0" w:line="240" w:lineRule="auto"/>
      <w:ind w:left="9072"/>
      <w:rPr>
        <w:rFonts w:ascii="Arial" w:hAnsi="Arial" w:cs="Arial"/>
        <w:bCs/>
        <w:sz w:val="24"/>
        <w:szCs w:val="24"/>
      </w:rPr>
    </w:pPr>
    <w:r w:rsidRPr="00376307">
      <w:rPr>
        <w:rFonts w:ascii="Arial" w:hAnsi="Arial" w:cs="Arial"/>
        <w:bCs/>
        <w:sz w:val="24"/>
        <w:szCs w:val="24"/>
        <w:lang w:val="x-none"/>
      </w:rPr>
      <w:t xml:space="preserve">Załącznik </w:t>
    </w:r>
    <w:r w:rsidR="00EE7B65" w:rsidRPr="00376307">
      <w:rPr>
        <w:rFonts w:ascii="Arial" w:hAnsi="Arial" w:cs="Arial"/>
        <w:bCs/>
        <w:sz w:val="24"/>
        <w:szCs w:val="24"/>
        <w:lang w:val="x-none"/>
      </w:rPr>
      <w:t xml:space="preserve">do </w:t>
    </w:r>
    <w:r w:rsidR="0007012A">
      <w:rPr>
        <w:rFonts w:ascii="Arial" w:hAnsi="Arial" w:cs="Arial"/>
        <w:bCs/>
        <w:sz w:val="24"/>
        <w:szCs w:val="24"/>
      </w:rPr>
      <w:t>Uchwały</w:t>
    </w:r>
    <w:r w:rsidR="00721E84">
      <w:rPr>
        <w:rFonts w:ascii="Arial" w:hAnsi="Arial" w:cs="Arial"/>
        <w:bCs/>
        <w:sz w:val="24"/>
        <w:szCs w:val="24"/>
      </w:rPr>
      <w:t xml:space="preserve"> Nr 2</w:t>
    </w:r>
    <w:r w:rsidR="0007012A">
      <w:rPr>
        <w:rFonts w:ascii="Arial" w:hAnsi="Arial" w:cs="Arial"/>
        <w:bCs/>
        <w:sz w:val="24"/>
        <w:szCs w:val="24"/>
      </w:rPr>
      <w:t>9</w:t>
    </w:r>
    <w:r w:rsidR="00721E84">
      <w:rPr>
        <w:rFonts w:ascii="Arial" w:hAnsi="Arial" w:cs="Arial"/>
        <w:bCs/>
        <w:sz w:val="24"/>
        <w:szCs w:val="24"/>
      </w:rPr>
      <w:t>/2026</w:t>
    </w:r>
  </w:p>
  <w:p w14:paraId="09BE96E8" w14:textId="1DC162A2" w:rsidR="004068E4" w:rsidRPr="008D78D8" w:rsidRDefault="002066B9" w:rsidP="002066B9">
    <w:pPr>
      <w:tabs>
        <w:tab w:val="left" w:pos="9923"/>
      </w:tabs>
      <w:spacing w:after="0" w:line="240" w:lineRule="auto"/>
      <w:ind w:left="9072"/>
      <w:rPr>
        <w:rFonts w:ascii="Arial" w:hAnsi="Arial" w:cs="Arial"/>
        <w:bCs/>
        <w:sz w:val="24"/>
        <w:szCs w:val="24"/>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52D30D2"/>
    <w:multiLevelType w:val="hybridMultilevel"/>
    <w:tmpl w:val="2464643A"/>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3757B0"/>
    <w:multiLevelType w:val="hybridMultilevel"/>
    <w:tmpl w:val="9FE22C2C"/>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4F5D5D"/>
    <w:multiLevelType w:val="hybridMultilevel"/>
    <w:tmpl w:val="30DE053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663D8"/>
    <w:multiLevelType w:val="hybridMultilevel"/>
    <w:tmpl w:val="B48038A4"/>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3E65F5"/>
    <w:multiLevelType w:val="hybridMultilevel"/>
    <w:tmpl w:val="5D8AC9AE"/>
    <w:lvl w:ilvl="0" w:tplc="F56A9B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186163B4"/>
    <w:multiLevelType w:val="hybridMultilevel"/>
    <w:tmpl w:val="DA4A0D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8CC010E"/>
    <w:multiLevelType w:val="hybridMultilevel"/>
    <w:tmpl w:val="D264D5FE"/>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340A9B"/>
    <w:multiLevelType w:val="hybridMultilevel"/>
    <w:tmpl w:val="1F44DB6E"/>
    <w:lvl w:ilvl="0" w:tplc="5DFCF304">
      <w:start w:val="1"/>
      <w:numFmt w:val="bullet"/>
      <w:lvlText w:val="-"/>
      <w:lvlJc w:val="left"/>
      <w:pPr>
        <w:ind w:left="1461" w:hanging="360"/>
      </w:pPr>
      <w:rPr>
        <w:rFonts w:ascii="Arial" w:hAnsi="Arial" w:hint="default"/>
      </w:rPr>
    </w:lvl>
    <w:lvl w:ilvl="1" w:tplc="04150003" w:tentative="1">
      <w:start w:val="1"/>
      <w:numFmt w:val="bullet"/>
      <w:lvlText w:val="o"/>
      <w:lvlJc w:val="left"/>
      <w:pPr>
        <w:ind w:left="2181" w:hanging="360"/>
      </w:pPr>
      <w:rPr>
        <w:rFonts w:ascii="Courier New" w:hAnsi="Courier New" w:cs="Courier New" w:hint="default"/>
      </w:rPr>
    </w:lvl>
    <w:lvl w:ilvl="2" w:tplc="04150005" w:tentative="1">
      <w:start w:val="1"/>
      <w:numFmt w:val="bullet"/>
      <w:lvlText w:val=""/>
      <w:lvlJc w:val="left"/>
      <w:pPr>
        <w:ind w:left="2901" w:hanging="360"/>
      </w:pPr>
      <w:rPr>
        <w:rFonts w:ascii="Wingdings" w:hAnsi="Wingdings" w:hint="default"/>
      </w:rPr>
    </w:lvl>
    <w:lvl w:ilvl="3" w:tplc="04150001" w:tentative="1">
      <w:start w:val="1"/>
      <w:numFmt w:val="bullet"/>
      <w:lvlText w:val=""/>
      <w:lvlJc w:val="left"/>
      <w:pPr>
        <w:ind w:left="3621" w:hanging="360"/>
      </w:pPr>
      <w:rPr>
        <w:rFonts w:ascii="Symbol" w:hAnsi="Symbol" w:hint="default"/>
      </w:rPr>
    </w:lvl>
    <w:lvl w:ilvl="4" w:tplc="04150003" w:tentative="1">
      <w:start w:val="1"/>
      <w:numFmt w:val="bullet"/>
      <w:lvlText w:val="o"/>
      <w:lvlJc w:val="left"/>
      <w:pPr>
        <w:ind w:left="4341" w:hanging="360"/>
      </w:pPr>
      <w:rPr>
        <w:rFonts w:ascii="Courier New" w:hAnsi="Courier New" w:cs="Courier New" w:hint="default"/>
      </w:rPr>
    </w:lvl>
    <w:lvl w:ilvl="5" w:tplc="04150005" w:tentative="1">
      <w:start w:val="1"/>
      <w:numFmt w:val="bullet"/>
      <w:lvlText w:val=""/>
      <w:lvlJc w:val="left"/>
      <w:pPr>
        <w:ind w:left="5061" w:hanging="360"/>
      </w:pPr>
      <w:rPr>
        <w:rFonts w:ascii="Wingdings" w:hAnsi="Wingdings" w:hint="default"/>
      </w:rPr>
    </w:lvl>
    <w:lvl w:ilvl="6" w:tplc="04150001" w:tentative="1">
      <w:start w:val="1"/>
      <w:numFmt w:val="bullet"/>
      <w:lvlText w:val=""/>
      <w:lvlJc w:val="left"/>
      <w:pPr>
        <w:ind w:left="5781" w:hanging="360"/>
      </w:pPr>
      <w:rPr>
        <w:rFonts w:ascii="Symbol" w:hAnsi="Symbol" w:hint="default"/>
      </w:rPr>
    </w:lvl>
    <w:lvl w:ilvl="7" w:tplc="04150003" w:tentative="1">
      <w:start w:val="1"/>
      <w:numFmt w:val="bullet"/>
      <w:lvlText w:val="o"/>
      <w:lvlJc w:val="left"/>
      <w:pPr>
        <w:ind w:left="6501" w:hanging="360"/>
      </w:pPr>
      <w:rPr>
        <w:rFonts w:ascii="Courier New" w:hAnsi="Courier New" w:cs="Courier New" w:hint="default"/>
      </w:rPr>
    </w:lvl>
    <w:lvl w:ilvl="8" w:tplc="04150005" w:tentative="1">
      <w:start w:val="1"/>
      <w:numFmt w:val="bullet"/>
      <w:lvlText w:val=""/>
      <w:lvlJc w:val="left"/>
      <w:pPr>
        <w:ind w:left="7221" w:hanging="360"/>
      </w:pPr>
      <w:rPr>
        <w:rFonts w:ascii="Wingdings" w:hAnsi="Wingdings" w:hint="default"/>
      </w:rPr>
    </w:lvl>
  </w:abstractNum>
  <w:abstractNum w:abstractNumId="12" w15:restartNumberingAfterBreak="0">
    <w:nsid w:val="1D701142"/>
    <w:multiLevelType w:val="hybridMultilevel"/>
    <w:tmpl w:val="867CEB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5B3B0F"/>
    <w:multiLevelType w:val="hybridMultilevel"/>
    <w:tmpl w:val="DC2400AC"/>
    <w:lvl w:ilvl="0" w:tplc="B5561D58">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03247C"/>
    <w:multiLevelType w:val="hybridMultilevel"/>
    <w:tmpl w:val="A4943A92"/>
    <w:lvl w:ilvl="0" w:tplc="1A987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0C5038"/>
    <w:multiLevelType w:val="multilevel"/>
    <w:tmpl w:val="8E82809A"/>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BD417A"/>
    <w:multiLevelType w:val="hybridMultilevel"/>
    <w:tmpl w:val="6FEC13EE"/>
    <w:lvl w:ilvl="0" w:tplc="0388EC5C">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B7F44C5"/>
    <w:multiLevelType w:val="hybridMultilevel"/>
    <w:tmpl w:val="E816259A"/>
    <w:lvl w:ilvl="0" w:tplc="5EFEAE88">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4"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64463F"/>
    <w:multiLevelType w:val="hybridMultilevel"/>
    <w:tmpl w:val="2990CF68"/>
    <w:lvl w:ilvl="0" w:tplc="F56A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4A248E0"/>
    <w:multiLevelType w:val="hybridMultilevel"/>
    <w:tmpl w:val="36ACC6E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F1A645A"/>
    <w:multiLevelType w:val="hybridMultilevel"/>
    <w:tmpl w:val="1E4A73E4"/>
    <w:lvl w:ilvl="0" w:tplc="808CFA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583470"/>
    <w:multiLevelType w:val="hybridMultilevel"/>
    <w:tmpl w:val="BFCA3028"/>
    <w:lvl w:ilvl="0" w:tplc="32344B8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366A2D"/>
    <w:multiLevelType w:val="hybridMultilevel"/>
    <w:tmpl w:val="0B949162"/>
    <w:lvl w:ilvl="0" w:tplc="5BC645B0">
      <w:start w:val="1"/>
      <w:numFmt w:val="bullet"/>
      <w:lvlText w:val="-"/>
      <w:lvlJc w:val="left"/>
      <w:pPr>
        <w:ind w:left="780" w:hanging="360"/>
      </w:pPr>
      <w:rPr>
        <w:rFonts w:ascii="Calibri" w:hAnsi="Calibri"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56024A83"/>
    <w:multiLevelType w:val="hybridMultilevel"/>
    <w:tmpl w:val="3EB2A23A"/>
    <w:lvl w:ilvl="0" w:tplc="5DFCF304">
      <w:start w:val="1"/>
      <w:numFmt w:val="bullet"/>
      <w:lvlText w:val="-"/>
      <w:lvlJc w:val="left"/>
      <w:pPr>
        <w:ind w:left="1461" w:hanging="360"/>
      </w:pPr>
      <w:rPr>
        <w:rFonts w:ascii="Arial" w:hAnsi="Arial" w:hint="default"/>
      </w:rPr>
    </w:lvl>
    <w:lvl w:ilvl="1" w:tplc="04150003" w:tentative="1">
      <w:start w:val="1"/>
      <w:numFmt w:val="bullet"/>
      <w:lvlText w:val="o"/>
      <w:lvlJc w:val="left"/>
      <w:pPr>
        <w:ind w:left="2181" w:hanging="360"/>
      </w:pPr>
      <w:rPr>
        <w:rFonts w:ascii="Courier New" w:hAnsi="Courier New" w:cs="Courier New" w:hint="default"/>
      </w:rPr>
    </w:lvl>
    <w:lvl w:ilvl="2" w:tplc="04150005" w:tentative="1">
      <w:start w:val="1"/>
      <w:numFmt w:val="bullet"/>
      <w:lvlText w:val=""/>
      <w:lvlJc w:val="left"/>
      <w:pPr>
        <w:ind w:left="2901" w:hanging="360"/>
      </w:pPr>
      <w:rPr>
        <w:rFonts w:ascii="Wingdings" w:hAnsi="Wingdings" w:hint="default"/>
      </w:rPr>
    </w:lvl>
    <w:lvl w:ilvl="3" w:tplc="04150001" w:tentative="1">
      <w:start w:val="1"/>
      <w:numFmt w:val="bullet"/>
      <w:lvlText w:val=""/>
      <w:lvlJc w:val="left"/>
      <w:pPr>
        <w:ind w:left="3621" w:hanging="360"/>
      </w:pPr>
      <w:rPr>
        <w:rFonts w:ascii="Symbol" w:hAnsi="Symbol" w:hint="default"/>
      </w:rPr>
    </w:lvl>
    <w:lvl w:ilvl="4" w:tplc="04150003" w:tentative="1">
      <w:start w:val="1"/>
      <w:numFmt w:val="bullet"/>
      <w:lvlText w:val="o"/>
      <w:lvlJc w:val="left"/>
      <w:pPr>
        <w:ind w:left="4341" w:hanging="360"/>
      </w:pPr>
      <w:rPr>
        <w:rFonts w:ascii="Courier New" w:hAnsi="Courier New" w:cs="Courier New" w:hint="default"/>
      </w:rPr>
    </w:lvl>
    <w:lvl w:ilvl="5" w:tplc="04150005" w:tentative="1">
      <w:start w:val="1"/>
      <w:numFmt w:val="bullet"/>
      <w:lvlText w:val=""/>
      <w:lvlJc w:val="left"/>
      <w:pPr>
        <w:ind w:left="5061" w:hanging="360"/>
      </w:pPr>
      <w:rPr>
        <w:rFonts w:ascii="Wingdings" w:hAnsi="Wingdings" w:hint="default"/>
      </w:rPr>
    </w:lvl>
    <w:lvl w:ilvl="6" w:tplc="04150001" w:tentative="1">
      <w:start w:val="1"/>
      <w:numFmt w:val="bullet"/>
      <w:lvlText w:val=""/>
      <w:lvlJc w:val="left"/>
      <w:pPr>
        <w:ind w:left="5781" w:hanging="360"/>
      </w:pPr>
      <w:rPr>
        <w:rFonts w:ascii="Symbol" w:hAnsi="Symbol" w:hint="default"/>
      </w:rPr>
    </w:lvl>
    <w:lvl w:ilvl="7" w:tplc="04150003" w:tentative="1">
      <w:start w:val="1"/>
      <w:numFmt w:val="bullet"/>
      <w:lvlText w:val="o"/>
      <w:lvlJc w:val="left"/>
      <w:pPr>
        <w:ind w:left="6501" w:hanging="360"/>
      </w:pPr>
      <w:rPr>
        <w:rFonts w:ascii="Courier New" w:hAnsi="Courier New" w:cs="Courier New" w:hint="default"/>
      </w:rPr>
    </w:lvl>
    <w:lvl w:ilvl="8" w:tplc="04150005" w:tentative="1">
      <w:start w:val="1"/>
      <w:numFmt w:val="bullet"/>
      <w:lvlText w:val=""/>
      <w:lvlJc w:val="left"/>
      <w:pPr>
        <w:ind w:left="7221" w:hanging="360"/>
      </w:pPr>
      <w:rPr>
        <w:rFonts w:ascii="Wingdings" w:hAnsi="Wingdings" w:hint="default"/>
      </w:rPr>
    </w:lvl>
  </w:abstractNum>
  <w:abstractNum w:abstractNumId="33" w15:restartNumberingAfterBreak="0">
    <w:nsid w:val="5BC55FAF"/>
    <w:multiLevelType w:val="hybridMultilevel"/>
    <w:tmpl w:val="A434E4F8"/>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C7A7608"/>
    <w:multiLevelType w:val="hybridMultilevel"/>
    <w:tmpl w:val="ABE023BA"/>
    <w:lvl w:ilvl="0" w:tplc="6FD0F3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5"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B847D3"/>
    <w:multiLevelType w:val="hybridMultilevel"/>
    <w:tmpl w:val="116E2C56"/>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56746CC"/>
    <w:multiLevelType w:val="hybridMultilevel"/>
    <w:tmpl w:val="F0FED5EC"/>
    <w:lvl w:ilvl="0" w:tplc="6FD0F3D6">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1"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35"/>
  </w:num>
  <w:num w:numId="2" w16cid:durableId="1205674355">
    <w:abstractNumId w:val="6"/>
  </w:num>
  <w:num w:numId="3" w16cid:durableId="1074428965">
    <w:abstractNumId w:val="26"/>
  </w:num>
  <w:num w:numId="4" w16cid:durableId="1658260555">
    <w:abstractNumId w:val="37"/>
  </w:num>
  <w:num w:numId="5" w16cid:durableId="1162428574">
    <w:abstractNumId w:val="2"/>
  </w:num>
  <w:num w:numId="6" w16cid:durableId="1367025436">
    <w:abstractNumId w:val="21"/>
  </w:num>
  <w:num w:numId="7" w16cid:durableId="324207450">
    <w:abstractNumId w:val="41"/>
  </w:num>
  <w:num w:numId="8" w16cid:durableId="25449170">
    <w:abstractNumId w:val="28"/>
  </w:num>
  <w:num w:numId="9" w16cid:durableId="463355802">
    <w:abstractNumId w:val="36"/>
  </w:num>
  <w:num w:numId="10" w16cid:durableId="925966378">
    <w:abstractNumId w:val="18"/>
  </w:num>
  <w:num w:numId="11" w16cid:durableId="1478305268">
    <w:abstractNumId w:val="13"/>
  </w:num>
  <w:num w:numId="12" w16cid:durableId="639304072">
    <w:abstractNumId w:val="38"/>
  </w:num>
  <w:num w:numId="13" w16cid:durableId="1033730661">
    <w:abstractNumId w:val="27"/>
  </w:num>
  <w:num w:numId="14" w16cid:durableId="1393118130">
    <w:abstractNumId w:val="19"/>
  </w:num>
  <w:num w:numId="15" w16cid:durableId="1646276178">
    <w:abstractNumId w:val="20"/>
  </w:num>
  <w:num w:numId="16" w16cid:durableId="194202248">
    <w:abstractNumId w:val="14"/>
  </w:num>
  <w:num w:numId="17" w16cid:durableId="1265072112">
    <w:abstractNumId w:val="7"/>
  </w:num>
  <w:num w:numId="18" w16cid:durableId="1666398632">
    <w:abstractNumId w:val="24"/>
  </w:num>
  <w:num w:numId="19" w16cid:durableId="1851599246">
    <w:abstractNumId w:val="22"/>
  </w:num>
  <w:num w:numId="20" w16cid:durableId="1121874111">
    <w:abstractNumId w:val="8"/>
  </w:num>
  <w:num w:numId="21" w16cid:durableId="1186215948">
    <w:abstractNumId w:val="33"/>
  </w:num>
  <w:num w:numId="22" w16cid:durableId="1423985773">
    <w:abstractNumId w:val="25"/>
  </w:num>
  <w:num w:numId="23" w16cid:durableId="1472402955">
    <w:abstractNumId w:val="39"/>
  </w:num>
  <w:num w:numId="24" w16cid:durableId="326977367">
    <w:abstractNumId w:val="3"/>
  </w:num>
  <w:num w:numId="25" w16cid:durableId="509294681">
    <w:abstractNumId w:val="31"/>
  </w:num>
  <w:num w:numId="26" w16cid:durableId="1493905872">
    <w:abstractNumId w:val="23"/>
  </w:num>
  <w:num w:numId="27" w16cid:durableId="1549224380">
    <w:abstractNumId w:val="10"/>
  </w:num>
  <w:num w:numId="28" w16cid:durableId="35979288">
    <w:abstractNumId w:val="16"/>
  </w:num>
  <w:num w:numId="29" w16cid:durableId="1626233423">
    <w:abstractNumId w:val="34"/>
  </w:num>
  <w:num w:numId="30" w16cid:durableId="1135375093">
    <w:abstractNumId w:val="40"/>
  </w:num>
  <w:num w:numId="31" w16cid:durableId="954598189">
    <w:abstractNumId w:val="1"/>
  </w:num>
  <w:num w:numId="32" w16cid:durableId="2090036484">
    <w:abstractNumId w:val="5"/>
  </w:num>
  <w:num w:numId="33" w16cid:durableId="2073653294">
    <w:abstractNumId w:val="30"/>
  </w:num>
  <w:num w:numId="34" w16cid:durableId="1405879417">
    <w:abstractNumId w:val="29"/>
  </w:num>
  <w:num w:numId="35" w16cid:durableId="1965386979">
    <w:abstractNumId w:val="9"/>
  </w:num>
  <w:num w:numId="36" w16cid:durableId="785852725">
    <w:abstractNumId w:val="11"/>
  </w:num>
  <w:num w:numId="37" w16cid:durableId="1416627853">
    <w:abstractNumId w:val="4"/>
  </w:num>
  <w:num w:numId="38" w16cid:durableId="1234581860">
    <w:abstractNumId w:val="42"/>
  </w:num>
  <w:num w:numId="39" w16cid:durableId="863788033">
    <w:abstractNumId w:val="32"/>
  </w:num>
  <w:num w:numId="40" w16cid:durableId="899484335">
    <w:abstractNumId w:val="12"/>
  </w:num>
  <w:num w:numId="41" w16cid:durableId="1906723577">
    <w:abstractNumId w:val="15"/>
  </w:num>
  <w:num w:numId="42" w16cid:durableId="16936868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1446"/>
    <w:rsid w:val="0000299B"/>
    <w:rsid w:val="00002ED9"/>
    <w:rsid w:val="00003682"/>
    <w:rsid w:val="000039EF"/>
    <w:rsid w:val="00003A8A"/>
    <w:rsid w:val="00003C97"/>
    <w:rsid w:val="000055BA"/>
    <w:rsid w:val="000060A9"/>
    <w:rsid w:val="000065B3"/>
    <w:rsid w:val="000067D2"/>
    <w:rsid w:val="00006914"/>
    <w:rsid w:val="000109D6"/>
    <w:rsid w:val="00014323"/>
    <w:rsid w:val="00014DF0"/>
    <w:rsid w:val="00016679"/>
    <w:rsid w:val="0002063F"/>
    <w:rsid w:val="00021A81"/>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37EF7"/>
    <w:rsid w:val="00040723"/>
    <w:rsid w:val="00041263"/>
    <w:rsid w:val="00041DDF"/>
    <w:rsid w:val="00041F67"/>
    <w:rsid w:val="000424AE"/>
    <w:rsid w:val="00042C53"/>
    <w:rsid w:val="00042CAB"/>
    <w:rsid w:val="00043EF7"/>
    <w:rsid w:val="000464CC"/>
    <w:rsid w:val="00046E00"/>
    <w:rsid w:val="00046EB9"/>
    <w:rsid w:val="000479E3"/>
    <w:rsid w:val="00050AD9"/>
    <w:rsid w:val="00050D1E"/>
    <w:rsid w:val="00051A19"/>
    <w:rsid w:val="0005274F"/>
    <w:rsid w:val="0005294D"/>
    <w:rsid w:val="00052B0B"/>
    <w:rsid w:val="00052C04"/>
    <w:rsid w:val="00053558"/>
    <w:rsid w:val="00053EB7"/>
    <w:rsid w:val="0005661B"/>
    <w:rsid w:val="00056F33"/>
    <w:rsid w:val="000614BA"/>
    <w:rsid w:val="00061620"/>
    <w:rsid w:val="00061813"/>
    <w:rsid w:val="00061A47"/>
    <w:rsid w:val="00061F68"/>
    <w:rsid w:val="000628BA"/>
    <w:rsid w:val="00063415"/>
    <w:rsid w:val="00063E79"/>
    <w:rsid w:val="00063E7D"/>
    <w:rsid w:val="00064624"/>
    <w:rsid w:val="0007012A"/>
    <w:rsid w:val="00070E97"/>
    <w:rsid w:val="00071696"/>
    <w:rsid w:val="000723C9"/>
    <w:rsid w:val="0007401F"/>
    <w:rsid w:val="000740A4"/>
    <w:rsid w:val="000747B0"/>
    <w:rsid w:val="0007487C"/>
    <w:rsid w:val="00074D22"/>
    <w:rsid w:val="00075A6A"/>
    <w:rsid w:val="000768D9"/>
    <w:rsid w:val="00076E69"/>
    <w:rsid w:val="0007701A"/>
    <w:rsid w:val="00080562"/>
    <w:rsid w:val="000819C1"/>
    <w:rsid w:val="00081F7E"/>
    <w:rsid w:val="0008212E"/>
    <w:rsid w:val="00082337"/>
    <w:rsid w:val="00082A9B"/>
    <w:rsid w:val="00083BA1"/>
    <w:rsid w:val="00085328"/>
    <w:rsid w:val="000856D3"/>
    <w:rsid w:val="00087144"/>
    <w:rsid w:val="00090485"/>
    <w:rsid w:val="00090DA0"/>
    <w:rsid w:val="00092096"/>
    <w:rsid w:val="00092099"/>
    <w:rsid w:val="000926D1"/>
    <w:rsid w:val="00092E90"/>
    <w:rsid w:val="00094415"/>
    <w:rsid w:val="00094D65"/>
    <w:rsid w:val="00094F61"/>
    <w:rsid w:val="0009576A"/>
    <w:rsid w:val="00095BAC"/>
    <w:rsid w:val="00096994"/>
    <w:rsid w:val="00097D28"/>
    <w:rsid w:val="000A0428"/>
    <w:rsid w:val="000A0797"/>
    <w:rsid w:val="000A0C10"/>
    <w:rsid w:val="000A0CD3"/>
    <w:rsid w:val="000A11EC"/>
    <w:rsid w:val="000A1862"/>
    <w:rsid w:val="000A23C7"/>
    <w:rsid w:val="000A29D0"/>
    <w:rsid w:val="000A308A"/>
    <w:rsid w:val="000A406B"/>
    <w:rsid w:val="000A4544"/>
    <w:rsid w:val="000A6CA4"/>
    <w:rsid w:val="000B0BA9"/>
    <w:rsid w:val="000B12E4"/>
    <w:rsid w:val="000B16FD"/>
    <w:rsid w:val="000B1A00"/>
    <w:rsid w:val="000B1D05"/>
    <w:rsid w:val="000B31D5"/>
    <w:rsid w:val="000B390F"/>
    <w:rsid w:val="000B3BE5"/>
    <w:rsid w:val="000B6B8E"/>
    <w:rsid w:val="000B727B"/>
    <w:rsid w:val="000B786A"/>
    <w:rsid w:val="000B79E6"/>
    <w:rsid w:val="000C1137"/>
    <w:rsid w:val="000C2105"/>
    <w:rsid w:val="000C2B21"/>
    <w:rsid w:val="000C356A"/>
    <w:rsid w:val="000C3776"/>
    <w:rsid w:val="000C4789"/>
    <w:rsid w:val="000C57A6"/>
    <w:rsid w:val="000C5C11"/>
    <w:rsid w:val="000C699A"/>
    <w:rsid w:val="000C6CE7"/>
    <w:rsid w:val="000C767F"/>
    <w:rsid w:val="000D0297"/>
    <w:rsid w:val="000D033A"/>
    <w:rsid w:val="000D10D1"/>
    <w:rsid w:val="000D2909"/>
    <w:rsid w:val="000D36F0"/>
    <w:rsid w:val="000D376D"/>
    <w:rsid w:val="000D38F0"/>
    <w:rsid w:val="000D3A5D"/>
    <w:rsid w:val="000D3BCA"/>
    <w:rsid w:val="000D3ED9"/>
    <w:rsid w:val="000D435C"/>
    <w:rsid w:val="000D4562"/>
    <w:rsid w:val="000D4BD2"/>
    <w:rsid w:val="000D4D17"/>
    <w:rsid w:val="000D52D7"/>
    <w:rsid w:val="000D5F41"/>
    <w:rsid w:val="000D5F8F"/>
    <w:rsid w:val="000D685B"/>
    <w:rsid w:val="000D6BC6"/>
    <w:rsid w:val="000D6EEA"/>
    <w:rsid w:val="000D797B"/>
    <w:rsid w:val="000D7A3B"/>
    <w:rsid w:val="000D7B5D"/>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4309"/>
    <w:rsid w:val="000F5B20"/>
    <w:rsid w:val="000F71A2"/>
    <w:rsid w:val="000F71CD"/>
    <w:rsid w:val="000F7BB0"/>
    <w:rsid w:val="000F7D23"/>
    <w:rsid w:val="0010120E"/>
    <w:rsid w:val="00102B43"/>
    <w:rsid w:val="00103022"/>
    <w:rsid w:val="001041B4"/>
    <w:rsid w:val="00106139"/>
    <w:rsid w:val="00106B5D"/>
    <w:rsid w:val="001070AB"/>
    <w:rsid w:val="001072E9"/>
    <w:rsid w:val="00111288"/>
    <w:rsid w:val="001116C5"/>
    <w:rsid w:val="00111B37"/>
    <w:rsid w:val="00112158"/>
    <w:rsid w:val="00112544"/>
    <w:rsid w:val="001125DB"/>
    <w:rsid w:val="00112638"/>
    <w:rsid w:val="00113278"/>
    <w:rsid w:val="001133F9"/>
    <w:rsid w:val="001142CE"/>
    <w:rsid w:val="001152F2"/>
    <w:rsid w:val="001153EF"/>
    <w:rsid w:val="00115881"/>
    <w:rsid w:val="00115A44"/>
    <w:rsid w:val="00115DFA"/>
    <w:rsid w:val="0011683B"/>
    <w:rsid w:val="00116908"/>
    <w:rsid w:val="00117EC0"/>
    <w:rsid w:val="00120C8B"/>
    <w:rsid w:val="00121CE1"/>
    <w:rsid w:val="00122FAA"/>
    <w:rsid w:val="00124AA3"/>
    <w:rsid w:val="00124BF7"/>
    <w:rsid w:val="001257CF"/>
    <w:rsid w:val="0012588A"/>
    <w:rsid w:val="001266A2"/>
    <w:rsid w:val="00130AD5"/>
    <w:rsid w:val="001313A1"/>
    <w:rsid w:val="001313FC"/>
    <w:rsid w:val="00133346"/>
    <w:rsid w:val="001349DB"/>
    <w:rsid w:val="00134A02"/>
    <w:rsid w:val="00134ADC"/>
    <w:rsid w:val="001354F3"/>
    <w:rsid w:val="00135D08"/>
    <w:rsid w:val="00135DC8"/>
    <w:rsid w:val="00136096"/>
    <w:rsid w:val="00136114"/>
    <w:rsid w:val="0013710E"/>
    <w:rsid w:val="00137DB8"/>
    <w:rsid w:val="00140249"/>
    <w:rsid w:val="001410BD"/>
    <w:rsid w:val="001416A9"/>
    <w:rsid w:val="00141E9C"/>
    <w:rsid w:val="0014395E"/>
    <w:rsid w:val="00144D0B"/>
    <w:rsid w:val="0014559E"/>
    <w:rsid w:val="0014592B"/>
    <w:rsid w:val="00145EB7"/>
    <w:rsid w:val="00146606"/>
    <w:rsid w:val="00147828"/>
    <w:rsid w:val="00152458"/>
    <w:rsid w:val="00153828"/>
    <w:rsid w:val="00153C0A"/>
    <w:rsid w:val="00154A35"/>
    <w:rsid w:val="00155285"/>
    <w:rsid w:val="00155A42"/>
    <w:rsid w:val="00155FCF"/>
    <w:rsid w:val="00155FEA"/>
    <w:rsid w:val="001573FB"/>
    <w:rsid w:val="00160766"/>
    <w:rsid w:val="0016162D"/>
    <w:rsid w:val="00161724"/>
    <w:rsid w:val="0016180A"/>
    <w:rsid w:val="00162792"/>
    <w:rsid w:val="0016356D"/>
    <w:rsid w:val="00164790"/>
    <w:rsid w:val="0016596D"/>
    <w:rsid w:val="00165D28"/>
    <w:rsid w:val="00166515"/>
    <w:rsid w:val="001666A5"/>
    <w:rsid w:val="001673C1"/>
    <w:rsid w:val="00167EE8"/>
    <w:rsid w:val="001706E8"/>
    <w:rsid w:val="00171F01"/>
    <w:rsid w:val="001747E0"/>
    <w:rsid w:val="00174D9E"/>
    <w:rsid w:val="0017558F"/>
    <w:rsid w:val="00176C74"/>
    <w:rsid w:val="0017778E"/>
    <w:rsid w:val="0017795A"/>
    <w:rsid w:val="0018103D"/>
    <w:rsid w:val="001819CD"/>
    <w:rsid w:val="00183F6C"/>
    <w:rsid w:val="00184467"/>
    <w:rsid w:val="00184C79"/>
    <w:rsid w:val="00185DA0"/>
    <w:rsid w:val="001860A1"/>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5368"/>
    <w:rsid w:val="001A62D2"/>
    <w:rsid w:val="001A7A2A"/>
    <w:rsid w:val="001A7C70"/>
    <w:rsid w:val="001B107C"/>
    <w:rsid w:val="001B1F58"/>
    <w:rsid w:val="001B2E8D"/>
    <w:rsid w:val="001B3C79"/>
    <w:rsid w:val="001B5028"/>
    <w:rsid w:val="001B6062"/>
    <w:rsid w:val="001B6BB3"/>
    <w:rsid w:val="001B7756"/>
    <w:rsid w:val="001B781B"/>
    <w:rsid w:val="001B7EFF"/>
    <w:rsid w:val="001C0366"/>
    <w:rsid w:val="001C0732"/>
    <w:rsid w:val="001C0D32"/>
    <w:rsid w:val="001C17D7"/>
    <w:rsid w:val="001C27B3"/>
    <w:rsid w:val="001C2DD2"/>
    <w:rsid w:val="001C34A3"/>
    <w:rsid w:val="001C6A54"/>
    <w:rsid w:val="001C6B99"/>
    <w:rsid w:val="001C778C"/>
    <w:rsid w:val="001C7CBD"/>
    <w:rsid w:val="001D03FB"/>
    <w:rsid w:val="001D2BA8"/>
    <w:rsid w:val="001D3AF0"/>
    <w:rsid w:val="001D46CD"/>
    <w:rsid w:val="001D4CD9"/>
    <w:rsid w:val="001D4EFF"/>
    <w:rsid w:val="001D5770"/>
    <w:rsid w:val="001D73F9"/>
    <w:rsid w:val="001E1BAE"/>
    <w:rsid w:val="001E2370"/>
    <w:rsid w:val="001E23BF"/>
    <w:rsid w:val="001E2C91"/>
    <w:rsid w:val="001E3D50"/>
    <w:rsid w:val="001E4A7B"/>
    <w:rsid w:val="001E6AAB"/>
    <w:rsid w:val="001E6F91"/>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E12"/>
    <w:rsid w:val="00200E2E"/>
    <w:rsid w:val="00200ED8"/>
    <w:rsid w:val="002017C5"/>
    <w:rsid w:val="0020313D"/>
    <w:rsid w:val="00204DC2"/>
    <w:rsid w:val="002058EE"/>
    <w:rsid w:val="00205D12"/>
    <w:rsid w:val="00206686"/>
    <w:rsid w:val="002066B9"/>
    <w:rsid w:val="002118C2"/>
    <w:rsid w:val="00211DF1"/>
    <w:rsid w:val="00212CB3"/>
    <w:rsid w:val="00215738"/>
    <w:rsid w:val="002166CE"/>
    <w:rsid w:val="00216D0F"/>
    <w:rsid w:val="00216E7F"/>
    <w:rsid w:val="002216C9"/>
    <w:rsid w:val="002219CC"/>
    <w:rsid w:val="002221E2"/>
    <w:rsid w:val="00222C1C"/>
    <w:rsid w:val="002248F4"/>
    <w:rsid w:val="00225188"/>
    <w:rsid w:val="00225D21"/>
    <w:rsid w:val="00226015"/>
    <w:rsid w:val="00226823"/>
    <w:rsid w:val="00226BFB"/>
    <w:rsid w:val="00226E0A"/>
    <w:rsid w:val="00226F0A"/>
    <w:rsid w:val="002311A2"/>
    <w:rsid w:val="00231A39"/>
    <w:rsid w:val="002320B5"/>
    <w:rsid w:val="002326FE"/>
    <w:rsid w:val="00232EAF"/>
    <w:rsid w:val="00233678"/>
    <w:rsid w:val="00234046"/>
    <w:rsid w:val="002344FB"/>
    <w:rsid w:val="002345D4"/>
    <w:rsid w:val="0023491A"/>
    <w:rsid w:val="002352F4"/>
    <w:rsid w:val="00235873"/>
    <w:rsid w:val="00236CEF"/>
    <w:rsid w:val="00237117"/>
    <w:rsid w:val="0024296A"/>
    <w:rsid w:val="00243C37"/>
    <w:rsid w:val="002455CA"/>
    <w:rsid w:val="0024746D"/>
    <w:rsid w:val="00247510"/>
    <w:rsid w:val="00250E8E"/>
    <w:rsid w:val="002510DA"/>
    <w:rsid w:val="002515FD"/>
    <w:rsid w:val="002522DD"/>
    <w:rsid w:val="002524FD"/>
    <w:rsid w:val="002526D4"/>
    <w:rsid w:val="00252A8B"/>
    <w:rsid w:val="00252B05"/>
    <w:rsid w:val="0025333D"/>
    <w:rsid w:val="002533D6"/>
    <w:rsid w:val="0025353C"/>
    <w:rsid w:val="00253622"/>
    <w:rsid w:val="00253892"/>
    <w:rsid w:val="00253A63"/>
    <w:rsid w:val="00255C87"/>
    <w:rsid w:val="002566AC"/>
    <w:rsid w:val="002567CE"/>
    <w:rsid w:val="00257037"/>
    <w:rsid w:val="0025728F"/>
    <w:rsid w:val="002572DF"/>
    <w:rsid w:val="00257330"/>
    <w:rsid w:val="002575FF"/>
    <w:rsid w:val="002576B9"/>
    <w:rsid w:val="002604B8"/>
    <w:rsid w:val="002606BF"/>
    <w:rsid w:val="00260CFE"/>
    <w:rsid w:val="0026200B"/>
    <w:rsid w:val="0026248A"/>
    <w:rsid w:val="0026357C"/>
    <w:rsid w:val="0026369F"/>
    <w:rsid w:val="002646C9"/>
    <w:rsid w:val="00264E26"/>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7A"/>
    <w:rsid w:val="00281B9C"/>
    <w:rsid w:val="002836CD"/>
    <w:rsid w:val="002844F4"/>
    <w:rsid w:val="00284BE9"/>
    <w:rsid w:val="00286651"/>
    <w:rsid w:val="0028733D"/>
    <w:rsid w:val="002874DF"/>
    <w:rsid w:val="00287BB2"/>
    <w:rsid w:val="00287F62"/>
    <w:rsid w:val="002900D5"/>
    <w:rsid w:val="002901D4"/>
    <w:rsid w:val="0029078F"/>
    <w:rsid w:val="002911EC"/>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15A"/>
    <w:rsid w:val="002A68A7"/>
    <w:rsid w:val="002A68DC"/>
    <w:rsid w:val="002A6FD7"/>
    <w:rsid w:val="002B0DF5"/>
    <w:rsid w:val="002B1EEE"/>
    <w:rsid w:val="002B2C68"/>
    <w:rsid w:val="002B4A7D"/>
    <w:rsid w:val="002B5482"/>
    <w:rsid w:val="002B722C"/>
    <w:rsid w:val="002B7370"/>
    <w:rsid w:val="002B768F"/>
    <w:rsid w:val="002B7D66"/>
    <w:rsid w:val="002C1078"/>
    <w:rsid w:val="002C17AB"/>
    <w:rsid w:val="002C19DB"/>
    <w:rsid w:val="002C2048"/>
    <w:rsid w:val="002C2309"/>
    <w:rsid w:val="002C2CE8"/>
    <w:rsid w:val="002C377A"/>
    <w:rsid w:val="002C3BB2"/>
    <w:rsid w:val="002C50E4"/>
    <w:rsid w:val="002C5274"/>
    <w:rsid w:val="002C5DB6"/>
    <w:rsid w:val="002C66D6"/>
    <w:rsid w:val="002D0017"/>
    <w:rsid w:val="002D3F32"/>
    <w:rsid w:val="002D3F72"/>
    <w:rsid w:val="002D5840"/>
    <w:rsid w:val="002D5D2D"/>
    <w:rsid w:val="002D61A4"/>
    <w:rsid w:val="002D7929"/>
    <w:rsid w:val="002E06F2"/>
    <w:rsid w:val="002E21B2"/>
    <w:rsid w:val="002E2974"/>
    <w:rsid w:val="002E3FFF"/>
    <w:rsid w:val="002E4F6D"/>
    <w:rsid w:val="002E5356"/>
    <w:rsid w:val="002E5720"/>
    <w:rsid w:val="002E668B"/>
    <w:rsid w:val="002E7B8C"/>
    <w:rsid w:val="002E7C0F"/>
    <w:rsid w:val="002F05DF"/>
    <w:rsid w:val="002F10D2"/>
    <w:rsid w:val="002F14BA"/>
    <w:rsid w:val="002F1668"/>
    <w:rsid w:val="002F1CF1"/>
    <w:rsid w:val="002F31EB"/>
    <w:rsid w:val="002F3283"/>
    <w:rsid w:val="002F3D5F"/>
    <w:rsid w:val="002F45A7"/>
    <w:rsid w:val="002F5711"/>
    <w:rsid w:val="002F64F4"/>
    <w:rsid w:val="002F6998"/>
    <w:rsid w:val="002F7290"/>
    <w:rsid w:val="00300526"/>
    <w:rsid w:val="00300641"/>
    <w:rsid w:val="00300914"/>
    <w:rsid w:val="00300FD0"/>
    <w:rsid w:val="00301B65"/>
    <w:rsid w:val="003022A0"/>
    <w:rsid w:val="003025D8"/>
    <w:rsid w:val="00302850"/>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28EE"/>
    <w:rsid w:val="0031446F"/>
    <w:rsid w:val="003146A9"/>
    <w:rsid w:val="00314F71"/>
    <w:rsid w:val="00315CFA"/>
    <w:rsid w:val="00315E52"/>
    <w:rsid w:val="00316002"/>
    <w:rsid w:val="003179B4"/>
    <w:rsid w:val="00320007"/>
    <w:rsid w:val="0032133E"/>
    <w:rsid w:val="0032141C"/>
    <w:rsid w:val="0032394F"/>
    <w:rsid w:val="00323F86"/>
    <w:rsid w:val="00324201"/>
    <w:rsid w:val="00324653"/>
    <w:rsid w:val="0032590D"/>
    <w:rsid w:val="00326214"/>
    <w:rsid w:val="0033125C"/>
    <w:rsid w:val="00332FEA"/>
    <w:rsid w:val="00333970"/>
    <w:rsid w:val="00333C0A"/>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648F"/>
    <w:rsid w:val="00356D81"/>
    <w:rsid w:val="00357B85"/>
    <w:rsid w:val="003604E5"/>
    <w:rsid w:val="00360FA9"/>
    <w:rsid w:val="00363335"/>
    <w:rsid w:val="003635F5"/>
    <w:rsid w:val="003636A9"/>
    <w:rsid w:val="00363983"/>
    <w:rsid w:val="003639A4"/>
    <w:rsid w:val="00363AC8"/>
    <w:rsid w:val="00363AFE"/>
    <w:rsid w:val="003655AA"/>
    <w:rsid w:val="003657E6"/>
    <w:rsid w:val="00367401"/>
    <w:rsid w:val="00371DE3"/>
    <w:rsid w:val="00373881"/>
    <w:rsid w:val="00374692"/>
    <w:rsid w:val="00375206"/>
    <w:rsid w:val="00375B35"/>
    <w:rsid w:val="0037608C"/>
    <w:rsid w:val="0037609E"/>
    <w:rsid w:val="00376307"/>
    <w:rsid w:val="0037779C"/>
    <w:rsid w:val="0038260A"/>
    <w:rsid w:val="00382A9E"/>
    <w:rsid w:val="00382B3A"/>
    <w:rsid w:val="00384191"/>
    <w:rsid w:val="00385972"/>
    <w:rsid w:val="00386042"/>
    <w:rsid w:val="00386E53"/>
    <w:rsid w:val="00386EB3"/>
    <w:rsid w:val="0039070B"/>
    <w:rsid w:val="00392003"/>
    <w:rsid w:val="003921F2"/>
    <w:rsid w:val="00392ABD"/>
    <w:rsid w:val="00392B6F"/>
    <w:rsid w:val="003931EF"/>
    <w:rsid w:val="0039375D"/>
    <w:rsid w:val="003957EB"/>
    <w:rsid w:val="00396072"/>
    <w:rsid w:val="00397489"/>
    <w:rsid w:val="00397CAD"/>
    <w:rsid w:val="00397E5A"/>
    <w:rsid w:val="003A0754"/>
    <w:rsid w:val="003A0765"/>
    <w:rsid w:val="003A0AED"/>
    <w:rsid w:val="003A17CF"/>
    <w:rsid w:val="003A1F38"/>
    <w:rsid w:val="003A1FAE"/>
    <w:rsid w:val="003A32E8"/>
    <w:rsid w:val="003A3E90"/>
    <w:rsid w:val="003A4AC4"/>
    <w:rsid w:val="003A6E3C"/>
    <w:rsid w:val="003A7F16"/>
    <w:rsid w:val="003B29E2"/>
    <w:rsid w:val="003B35AA"/>
    <w:rsid w:val="003B38AC"/>
    <w:rsid w:val="003B3BCF"/>
    <w:rsid w:val="003B4DEB"/>
    <w:rsid w:val="003B5182"/>
    <w:rsid w:val="003B51BC"/>
    <w:rsid w:val="003B521A"/>
    <w:rsid w:val="003B5420"/>
    <w:rsid w:val="003B5EC7"/>
    <w:rsid w:val="003B7EC2"/>
    <w:rsid w:val="003C0D46"/>
    <w:rsid w:val="003C0E21"/>
    <w:rsid w:val="003C0E62"/>
    <w:rsid w:val="003C2B44"/>
    <w:rsid w:val="003C357A"/>
    <w:rsid w:val="003C397F"/>
    <w:rsid w:val="003C40D0"/>
    <w:rsid w:val="003C49C1"/>
    <w:rsid w:val="003C6359"/>
    <w:rsid w:val="003C70B7"/>
    <w:rsid w:val="003C7627"/>
    <w:rsid w:val="003C7F31"/>
    <w:rsid w:val="003D0797"/>
    <w:rsid w:val="003D0A63"/>
    <w:rsid w:val="003D1A14"/>
    <w:rsid w:val="003D1B9C"/>
    <w:rsid w:val="003D256D"/>
    <w:rsid w:val="003D3209"/>
    <w:rsid w:val="003D3312"/>
    <w:rsid w:val="003D34B8"/>
    <w:rsid w:val="003D3D8E"/>
    <w:rsid w:val="003D4E7D"/>
    <w:rsid w:val="003D5CB6"/>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1C0"/>
    <w:rsid w:val="003E5650"/>
    <w:rsid w:val="003E5790"/>
    <w:rsid w:val="003E5B82"/>
    <w:rsid w:val="003E6361"/>
    <w:rsid w:val="003F0DF9"/>
    <w:rsid w:val="003F2419"/>
    <w:rsid w:val="003F39B7"/>
    <w:rsid w:val="003F4447"/>
    <w:rsid w:val="003F4AE0"/>
    <w:rsid w:val="003F5039"/>
    <w:rsid w:val="003F7897"/>
    <w:rsid w:val="0040025A"/>
    <w:rsid w:val="0040085E"/>
    <w:rsid w:val="00400CE7"/>
    <w:rsid w:val="00401E35"/>
    <w:rsid w:val="00401FE8"/>
    <w:rsid w:val="00402841"/>
    <w:rsid w:val="00402E7D"/>
    <w:rsid w:val="0040381C"/>
    <w:rsid w:val="004052E3"/>
    <w:rsid w:val="004053B9"/>
    <w:rsid w:val="0040586D"/>
    <w:rsid w:val="004058B8"/>
    <w:rsid w:val="0040652E"/>
    <w:rsid w:val="004068E4"/>
    <w:rsid w:val="00410CB9"/>
    <w:rsid w:val="00410E88"/>
    <w:rsid w:val="00410E8F"/>
    <w:rsid w:val="00411B3C"/>
    <w:rsid w:val="004122FC"/>
    <w:rsid w:val="0041313D"/>
    <w:rsid w:val="00413DAC"/>
    <w:rsid w:val="00414AAD"/>
    <w:rsid w:val="00415BA1"/>
    <w:rsid w:val="004176BE"/>
    <w:rsid w:val="0041783F"/>
    <w:rsid w:val="004202FD"/>
    <w:rsid w:val="00421022"/>
    <w:rsid w:val="0042249E"/>
    <w:rsid w:val="0042253A"/>
    <w:rsid w:val="00422FBA"/>
    <w:rsid w:val="00424B68"/>
    <w:rsid w:val="00424E6D"/>
    <w:rsid w:val="00425BD2"/>
    <w:rsid w:val="00425C12"/>
    <w:rsid w:val="00425C4E"/>
    <w:rsid w:val="004266F2"/>
    <w:rsid w:val="00427516"/>
    <w:rsid w:val="00427BA0"/>
    <w:rsid w:val="00430718"/>
    <w:rsid w:val="004313D2"/>
    <w:rsid w:val="0043151E"/>
    <w:rsid w:val="00431869"/>
    <w:rsid w:val="00431954"/>
    <w:rsid w:val="00431C9C"/>
    <w:rsid w:val="004328BD"/>
    <w:rsid w:val="00434209"/>
    <w:rsid w:val="00434B65"/>
    <w:rsid w:val="00434E72"/>
    <w:rsid w:val="00435334"/>
    <w:rsid w:val="00435A75"/>
    <w:rsid w:val="00436A8F"/>
    <w:rsid w:val="00437360"/>
    <w:rsid w:val="0044102B"/>
    <w:rsid w:val="004417A3"/>
    <w:rsid w:val="0044198C"/>
    <w:rsid w:val="00441FC4"/>
    <w:rsid w:val="0044312D"/>
    <w:rsid w:val="0044461B"/>
    <w:rsid w:val="00444F02"/>
    <w:rsid w:val="004451E1"/>
    <w:rsid w:val="00445334"/>
    <w:rsid w:val="004459B0"/>
    <w:rsid w:val="00445D23"/>
    <w:rsid w:val="004478E4"/>
    <w:rsid w:val="004503CC"/>
    <w:rsid w:val="00451016"/>
    <w:rsid w:val="004528D0"/>
    <w:rsid w:val="004528F6"/>
    <w:rsid w:val="00452919"/>
    <w:rsid w:val="00452DD4"/>
    <w:rsid w:val="00453E85"/>
    <w:rsid w:val="00454551"/>
    <w:rsid w:val="00454670"/>
    <w:rsid w:val="00455F93"/>
    <w:rsid w:val="004562B0"/>
    <w:rsid w:val="00456826"/>
    <w:rsid w:val="0045731C"/>
    <w:rsid w:val="004602AB"/>
    <w:rsid w:val="0046108E"/>
    <w:rsid w:val="00462019"/>
    <w:rsid w:val="0046248C"/>
    <w:rsid w:val="0046279C"/>
    <w:rsid w:val="00462815"/>
    <w:rsid w:val="004640F7"/>
    <w:rsid w:val="004645A4"/>
    <w:rsid w:val="00464988"/>
    <w:rsid w:val="00464AB6"/>
    <w:rsid w:val="004656C7"/>
    <w:rsid w:val="00466DAD"/>
    <w:rsid w:val="0046777A"/>
    <w:rsid w:val="00470137"/>
    <w:rsid w:val="004702A4"/>
    <w:rsid w:val="00470710"/>
    <w:rsid w:val="00470A44"/>
    <w:rsid w:val="00471FD2"/>
    <w:rsid w:val="00472648"/>
    <w:rsid w:val="00473088"/>
    <w:rsid w:val="004749D9"/>
    <w:rsid w:val="0047602B"/>
    <w:rsid w:val="00477E34"/>
    <w:rsid w:val="00480798"/>
    <w:rsid w:val="0048148D"/>
    <w:rsid w:val="004825E0"/>
    <w:rsid w:val="00484342"/>
    <w:rsid w:val="00484C93"/>
    <w:rsid w:val="0048644C"/>
    <w:rsid w:val="0048656F"/>
    <w:rsid w:val="004865F1"/>
    <w:rsid w:val="00486D7B"/>
    <w:rsid w:val="0049024D"/>
    <w:rsid w:val="004904DD"/>
    <w:rsid w:val="004915CE"/>
    <w:rsid w:val="00492C8C"/>
    <w:rsid w:val="00493E82"/>
    <w:rsid w:val="004948B8"/>
    <w:rsid w:val="0049517F"/>
    <w:rsid w:val="00495603"/>
    <w:rsid w:val="0049599F"/>
    <w:rsid w:val="00495EFA"/>
    <w:rsid w:val="004973B5"/>
    <w:rsid w:val="004976B6"/>
    <w:rsid w:val="00497C69"/>
    <w:rsid w:val="004A0159"/>
    <w:rsid w:val="004A0806"/>
    <w:rsid w:val="004A0F68"/>
    <w:rsid w:val="004A1062"/>
    <w:rsid w:val="004A3B72"/>
    <w:rsid w:val="004A4259"/>
    <w:rsid w:val="004A4431"/>
    <w:rsid w:val="004A5171"/>
    <w:rsid w:val="004A6AD6"/>
    <w:rsid w:val="004A709F"/>
    <w:rsid w:val="004A774E"/>
    <w:rsid w:val="004B196C"/>
    <w:rsid w:val="004B2116"/>
    <w:rsid w:val="004B273F"/>
    <w:rsid w:val="004B2781"/>
    <w:rsid w:val="004B27F0"/>
    <w:rsid w:val="004B321E"/>
    <w:rsid w:val="004B3421"/>
    <w:rsid w:val="004B435A"/>
    <w:rsid w:val="004B4E2A"/>
    <w:rsid w:val="004B6930"/>
    <w:rsid w:val="004B6A5D"/>
    <w:rsid w:val="004B70CA"/>
    <w:rsid w:val="004C0702"/>
    <w:rsid w:val="004C0C2B"/>
    <w:rsid w:val="004C2006"/>
    <w:rsid w:val="004C205D"/>
    <w:rsid w:val="004C3CC4"/>
    <w:rsid w:val="004C429E"/>
    <w:rsid w:val="004C5093"/>
    <w:rsid w:val="004C5436"/>
    <w:rsid w:val="004C563D"/>
    <w:rsid w:val="004C7A15"/>
    <w:rsid w:val="004D0D9F"/>
    <w:rsid w:val="004D17F4"/>
    <w:rsid w:val="004D1F28"/>
    <w:rsid w:val="004D24AB"/>
    <w:rsid w:val="004D25F9"/>
    <w:rsid w:val="004D28B0"/>
    <w:rsid w:val="004D2AD2"/>
    <w:rsid w:val="004D2E16"/>
    <w:rsid w:val="004D2E6D"/>
    <w:rsid w:val="004D3378"/>
    <w:rsid w:val="004D46F7"/>
    <w:rsid w:val="004D54AB"/>
    <w:rsid w:val="004D565A"/>
    <w:rsid w:val="004D5CA5"/>
    <w:rsid w:val="004D5E32"/>
    <w:rsid w:val="004D7602"/>
    <w:rsid w:val="004D7859"/>
    <w:rsid w:val="004D7E27"/>
    <w:rsid w:val="004E1DFA"/>
    <w:rsid w:val="004E24A9"/>
    <w:rsid w:val="004E3A6D"/>
    <w:rsid w:val="004E3FAD"/>
    <w:rsid w:val="004E45FE"/>
    <w:rsid w:val="004E495D"/>
    <w:rsid w:val="004E4B6C"/>
    <w:rsid w:val="004E509D"/>
    <w:rsid w:val="004F01D6"/>
    <w:rsid w:val="004F0CC1"/>
    <w:rsid w:val="004F0E3F"/>
    <w:rsid w:val="004F1CD9"/>
    <w:rsid w:val="004F3D60"/>
    <w:rsid w:val="004F3F95"/>
    <w:rsid w:val="004F4141"/>
    <w:rsid w:val="004F50EA"/>
    <w:rsid w:val="004F6AE9"/>
    <w:rsid w:val="004F6D9D"/>
    <w:rsid w:val="00500076"/>
    <w:rsid w:val="00500FB0"/>
    <w:rsid w:val="005013B3"/>
    <w:rsid w:val="005018EC"/>
    <w:rsid w:val="00503168"/>
    <w:rsid w:val="00505150"/>
    <w:rsid w:val="005051ED"/>
    <w:rsid w:val="00505803"/>
    <w:rsid w:val="00507B1D"/>
    <w:rsid w:val="00510313"/>
    <w:rsid w:val="005103CF"/>
    <w:rsid w:val="00510769"/>
    <w:rsid w:val="00511230"/>
    <w:rsid w:val="005115B8"/>
    <w:rsid w:val="00512587"/>
    <w:rsid w:val="00514956"/>
    <w:rsid w:val="0051572A"/>
    <w:rsid w:val="0051581B"/>
    <w:rsid w:val="00515FC4"/>
    <w:rsid w:val="005161F8"/>
    <w:rsid w:val="00516C31"/>
    <w:rsid w:val="005172B5"/>
    <w:rsid w:val="00517373"/>
    <w:rsid w:val="00520097"/>
    <w:rsid w:val="005203FE"/>
    <w:rsid w:val="005208C9"/>
    <w:rsid w:val="00521685"/>
    <w:rsid w:val="0052189D"/>
    <w:rsid w:val="00523018"/>
    <w:rsid w:val="005233D4"/>
    <w:rsid w:val="00523781"/>
    <w:rsid w:val="00523F8B"/>
    <w:rsid w:val="00526A2E"/>
    <w:rsid w:val="00526F68"/>
    <w:rsid w:val="00527F64"/>
    <w:rsid w:val="0053003E"/>
    <w:rsid w:val="00530A76"/>
    <w:rsid w:val="00531BE2"/>
    <w:rsid w:val="005329A5"/>
    <w:rsid w:val="00532C11"/>
    <w:rsid w:val="0053445B"/>
    <w:rsid w:val="005345CD"/>
    <w:rsid w:val="00534C64"/>
    <w:rsid w:val="00534F65"/>
    <w:rsid w:val="00536720"/>
    <w:rsid w:val="00537AC9"/>
    <w:rsid w:val="005400F7"/>
    <w:rsid w:val="0054014E"/>
    <w:rsid w:val="00540ADD"/>
    <w:rsid w:val="00541118"/>
    <w:rsid w:val="00542624"/>
    <w:rsid w:val="0054325D"/>
    <w:rsid w:val="00545A4C"/>
    <w:rsid w:val="0054631E"/>
    <w:rsid w:val="005477D3"/>
    <w:rsid w:val="00547F60"/>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25"/>
    <w:rsid w:val="00565F05"/>
    <w:rsid w:val="0056659A"/>
    <w:rsid w:val="0056663D"/>
    <w:rsid w:val="005670FD"/>
    <w:rsid w:val="00570548"/>
    <w:rsid w:val="00570804"/>
    <w:rsid w:val="0057112D"/>
    <w:rsid w:val="00571D43"/>
    <w:rsid w:val="0057214F"/>
    <w:rsid w:val="00572287"/>
    <w:rsid w:val="005729E0"/>
    <w:rsid w:val="005738F7"/>
    <w:rsid w:val="00573F0A"/>
    <w:rsid w:val="00574726"/>
    <w:rsid w:val="00575BE7"/>
    <w:rsid w:val="00575CC1"/>
    <w:rsid w:val="005774CA"/>
    <w:rsid w:val="005776E8"/>
    <w:rsid w:val="0057771B"/>
    <w:rsid w:val="005777D5"/>
    <w:rsid w:val="00577E56"/>
    <w:rsid w:val="005806A4"/>
    <w:rsid w:val="00580902"/>
    <w:rsid w:val="00580BF0"/>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105"/>
    <w:rsid w:val="005A478B"/>
    <w:rsid w:val="005A484E"/>
    <w:rsid w:val="005A4FC0"/>
    <w:rsid w:val="005A53F9"/>
    <w:rsid w:val="005A5CAA"/>
    <w:rsid w:val="005A6A39"/>
    <w:rsid w:val="005A6FCB"/>
    <w:rsid w:val="005A74D8"/>
    <w:rsid w:val="005A7BDC"/>
    <w:rsid w:val="005B090F"/>
    <w:rsid w:val="005B0B7A"/>
    <w:rsid w:val="005B1122"/>
    <w:rsid w:val="005B1181"/>
    <w:rsid w:val="005B1A3F"/>
    <w:rsid w:val="005B20D2"/>
    <w:rsid w:val="005B2732"/>
    <w:rsid w:val="005B2918"/>
    <w:rsid w:val="005B2F7A"/>
    <w:rsid w:val="005B315D"/>
    <w:rsid w:val="005B35A4"/>
    <w:rsid w:val="005B4031"/>
    <w:rsid w:val="005B4E9A"/>
    <w:rsid w:val="005B54B3"/>
    <w:rsid w:val="005B5851"/>
    <w:rsid w:val="005B633B"/>
    <w:rsid w:val="005B6C4B"/>
    <w:rsid w:val="005B741A"/>
    <w:rsid w:val="005B76EE"/>
    <w:rsid w:val="005C025F"/>
    <w:rsid w:val="005C0DB7"/>
    <w:rsid w:val="005C122D"/>
    <w:rsid w:val="005C1839"/>
    <w:rsid w:val="005C2574"/>
    <w:rsid w:val="005C2C0C"/>
    <w:rsid w:val="005C469E"/>
    <w:rsid w:val="005C47D0"/>
    <w:rsid w:val="005C607E"/>
    <w:rsid w:val="005C76CE"/>
    <w:rsid w:val="005D0597"/>
    <w:rsid w:val="005D0AB5"/>
    <w:rsid w:val="005D123D"/>
    <w:rsid w:val="005D133A"/>
    <w:rsid w:val="005D2671"/>
    <w:rsid w:val="005D38B5"/>
    <w:rsid w:val="005D4CBA"/>
    <w:rsid w:val="005D5E4B"/>
    <w:rsid w:val="005D5E65"/>
    <w:rsid w:val="005D646C"/>
    <w:rsid w:val="005D6B8D"/>
    <w:rsid w:val="005E070E"/>
    <w:rsid w:val="005E1AB9"/>
    <w:rsid w:val="005E1B55"/>
    <w:rsid w:val="005E1F86"/>
    <w:rsid w:val="005E2D87"/>
    <w:rsid w:val="005E4ACF"/>
    <w:rsid w:val="005E67BF"/>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4C2"/>
    <w:rsid w:val="005F76A2"/>
    <w:rsid w:val="005F7710"/>
    <w:rsid w:val="005F7D17"/>
    <w:rsid w:val="005F7F00"/>
    <w:rsid w:val="006000E7"/>
    <w:rsid w:val="00600B16"/>
    <w:rsid w:val="006011A9"/>
    <w:rsid w:val="00601533"/>
    <w:rsid w:val="006019FD"/>
    <w:rsid w:val="0060207B"/>
    <w:rsid w:val="0060318B"/>
    <w:rsid w:val="0060335F"/>
    <w:rsid w:val="00604068"/>
    <w:rsid w:val="00604CAD"/>
    <w:rsid w:val="006054D7"/>
    <w:rsid w:val="006067A1"/>
    <w:rsid w:val="00607386"/>
    <w:rsid w:val="00607BF0"/>
    <w:rsid w:val="0061003F"/>
    <w:rsid w:val="00612233"/>
    <w:rsid w:val="006131F4"/>
    <w:rsid w:val="006131FD"/>
    <w:rsid w:val="0061493F"/>
    <w:rsid w:val="006149CF"/>
    <w:rsid w:val="006149DD"/>
    <w:rsid w:val="00615067"/>
    <w:rsid w:val="0061512E"/>
    <w:rsid w:val="006154B6"/>
    <w:rsid w:val="0061601C"/>
    <w:rsid w:val="006169FD"/>
    <w:rsid w:val="00617276"/>
    <w:rsid w:val="0061767E"/>
    <w:rsid w:val="00620242"/>
    <w:rsid w:val="00620555"/>
    <w:rsid w:val="00621441"/>
    <w:rsid w:val="00621836"/>
    <w:rsid w:val="00621A52"/>
    <w:rsid w:val="006228F4"/>
    <w:rsid w:val="00622D71"/>
    <w:rsid w:val="0062353A"/>
    <w:rsid w:val="006252E7"/>
    <w:rsid w:val="006260C2"/>
    <w:rsid w:val="00626571"/>
    <w:rsid w:val="00627D23"/>
    <w:rsid w:val="00627FD0"/>
    <w:rsid w:val="0063039B"/>
    <w:rsid w:val="00631177"/>
    <w:rsid w:val="00631F7C"/>
    <w:rsid w:val="00634297"/>
    <w:rsid w:val="00635658"/>
    <w:rsid w:val="006361C6"/>
    <w:rsid w:val="00636758"/>
    <w:rsid w:val="00637FD8"/>
    <w:rsid w:val="00640070"/>
    <w:rsid w:val="0064155D"/>
    <w:rsid w:val="00641B59"/>
    <w:rsid w:val="00641C7B"/>
    <w:rsid w:val="006424F2"/>
    <w:rsid w:val="0064451B"/>
    <w:rsid w:val="006445C3"/>
    <w:rsid w:val="0064651E"/>
    <w:rsid w:val="00646F63"/>
    <w:rsid w:val="00647170"/>
    <w:rsid w:val="00647960"/>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5C52"/>
    <w:rsid w:val="00665D48"/>
    <w:rsid w:val="0066669A"/>
    <w:rsid w:val="00666AB9"/>
    <w:rsid w:val="00666E6F"/>
    <w:rsid w:val="00667658"/>
    <w:rsid w:val="006711C0"/>
    <w:rsid w:val="006714D1"/>
    <w:rsid w:val="006715FF"/>
    <w:rsid w:val="00672123"/>
    <w:rsid w:val="00673804"/>
    <w:rsid w:val="00673BE4"/>
    <w:rsid w:val="00673ECE"/>
    <w:rsid w:val="006751B5"/>
    <w:rsid w:val="00675BF3"/>
    <w:rsid w:val="0067662C"/>
    <w:rsid w:val="00676E7D"/>
    <w:rsid w:val="00676F7A"/>
    <w:rsid w:val="00677F46"/>
    <w:rsid w:val="00680D8F"/>
    <w:rsid w:val="00680F59"/>
    <w:rsid w:val="0068173C"/>
    <w:rsid w:val="006823BC"/>
    <w:rsid w:val="00682BD1"/>
    <w:rsid w:val="00683462"/>
    <w:rsid w:val="0068347C"/>
    <w:rsid w:val="0068375B"/>
    <w:rsid w:val="00683900"/>
    <w:rsid w:val="00683B60"/>
    <w:rsid w:val="00683D23"/>
    <w:rsid w:val="0068586A"/>
    <w:rsid w:val="006860E9"/>
    <w:rsid w:val="006861E6"/>
    <w:rsid w:val="006865D0"/>
    <w:rsid w:val="00687E1F"/>
    <w:rsid w:val="00690D05"/>
    <w:rsid w:val="00690D33"/>
    <w:rsid w:val="00691A7B"/>
    <w:rsid w:val="00691D43"/>
    <w:rsid w:val="00693EBA"/>
    <w:rsid w:val="00694505"/>
    <w:rsid w:val="006945EA"/>
    <w:rsid w:val="00694BE7"/>
    <w:rsid w:val="00694BF9"/>
    <w:rsid w:val="00696085"/>
    <w:rsid w:val="006A0A68"/>
    <w:rsid w:val="006A0B64"/>
    <w:rsid w:val="006A0DCE"/>
    <w:rsid w:val="006A1076"/>
    <w:rsid w:val="006A1D11"/>
    <w:rsid w:val="006A1FAC"/>
    <w:rsid w:val="006A2224"/>
    <w:rsid w:val="006A2D70"/>
    <w:rsid w:val="006A3675"/>
    <w:rsid w:val="006A36A9"/>
    <w:rsid w:val="006A64AF"/>
    <w:rsid w:val="006A6F4F"/>
    <w:rsid w:val="006A7054"/>
    <w:rsid w:val="006A74D7"/>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55B4"/>
    <w:rsid w:val="006C5E80"/>
    <w:rsid w:val="006C660C"/>
    <w:rsid w:val="006C74AB"/>
    <w:rsid w:val="006C7E4E"/>
    <w:rsid w:val="006D0AE6"/>
    <w:rsid w:val="006D2375"/>
    <w:rsid w:val="006D5858"/>
    <w:rsid w:val="006D611E"/>
    <w:rsid w:val="006D69A2"/>
    <w:rsid w:val="006D789A"/>
    <w:rsid w:val="006D7EF9"/>
    <w:rsid w:val="006E016D"/>
    <w:rsid w:val="006E0941"/>
    <w:rsid w:val="006E0B80"/>
    <w:rsid w:val="006E18C8"/>
    <w:rsid w:val="006E1F7B"/>
    <w:rsid w:val="006E293B"/>
    <w:rsid w:val="006E2F29"/>
    <w:rsid w:val="006E39C5"/>
    <w:rsid w:val="006E3C3A"/>
    <w:rsid w:val="006E4826"/>
    <w:rsid w:val="006E4B05"/>
    <w:rsid w:val="006E4B27"/>
    <w:rsid w:val="006E4D85"/>
    <w:rsid w:val="006E5662"/>
    <w:rsid w:val="006E5D21"/>
    <w:rsid w:val="006E66EE"/>
    <w:rsid w:val="006E67D9"/>
    <w:rsid w:val="006E758B"/>
    <w:rsid w:val="006E75D7"/>
    <w:rsid w:val="006F0A63"/>
    <w:rsid w:val="006F0D84"/>
    <w:rsid w:val="006F1C26"/>
    <w:rsid w:val="006F1C4A"/>
    <w:rsid w:val="006F206C"/>
    <w:rsid w:val="006F2CF9"/>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E13"/>
    <w:rsid w:val="00717936"/>
    <w:rsid w:val="00717D79"/>
    <w:rsid w:val="00720A65"/>
    <w:rsid w:val="00721E84"/>
    <w:rsid w:val="00722167"/>
    <w:rsid w:val="00724C81"/>
    <w:rsid w:val="007257F1"/>
    <w:rsid w:val="00726006"/>
    <w:rsid w:val="00726A2C"/>
    <w:rsid w:val="0072736E"/>
    <w:rsid w:val="007275B5"/>
    <w:rsid w:val="00730535"/>
    <w:rsid w:val="00731340"/>
    <w:rsid w:val="00732A8F"/>
    <w:rsid w:val="00732BD2"/>
    <w:rsid w:val="0073321D"/>
    <w:rsid w:val="00734D71"/>
    <w:rsid w:val="00734F2B"/>
    <w:rsid w:val="00735083"/>
    <w:rsid w:val="00735103"/>
    <w:rsid w:val="00735A62"/>
    <w:rsid w:val="00735CD9"/>
    <w:rsid w:val="00736A32"/>
    <w:rsid w:val="00740077"/>
    <w:rsid w:val="007410E3"/>
    <w:rsid w:val="0074151C"/>
    <w:rsid w:val="00741BAE"/>
    <w:rsid w:val="007435B1"/>
    <w:rsid w:val="00743C17"/>
    <w:rsid w:val="00744419"/>
    <w:rsid w:val="007445BA"/>
    <w:rsid w:val="00744726"/>
    <w:rsid w:val="00747708"/>
    <w:rsid w:val="00747F9B"/>
    <w:rsid w:val="00750006"/>
    <w:rsid w:val="007501B7"/>
    <w:rsid w:val="00751784"/>
    <w:rsid w:val="00751FB2"/>
    <w:rsid w:val="0075219F"/>
    <w:rsid w:val="00752864"/>
    <w:rsid w:val="00753BB4"/>
    <w:rsid w:val="00753E9E"/>
    <w:rsid w:val="00756C80"/>
    <w:rsid w:val="00757170"/>
    <w:rsid w:val="00760204"/>
    <w:rsid w:val="00760331"/>
    <w:rsid w:val="0076095F"/>
    <w:rsid w:val="0076166B"/>
    <w:rsid w:val="00761C21"/>
    <w:rsid w:val="00762867"/>
    <w:rsid w:val="00762BCF"/>
    <w:rsid w:val="00763B8A"/>
    <w:rsid w:val="007647FF"/>
    <w:rsid w:val="007650B9"/>
    <w:rsid w:val="00766A95"/>
    <w:rsid w:val="00766AB7"/>
    <w:rsid w:val="00766E09"/>
    <w:rsid w:val="007677C9"/>
    <w:rsid w:val="00767BA7"/>
    <w:rsid w:val="00767E9E"/>
    <w:rsid w:val="007702F7"/>
    <w:rsid w:val="00770AA3"/>
    <w:rsid w:val="00770C07"/>
    <w:rsid w:val="00773A9F"/>
    <w:rsid w:val="007749FB"/>
    <w:rsid w:val="007750C5"/>
    <w:rsid w:val="007753C1"/>
    <w:rsid w:val="007760DA"/>
    <w:rsid w:val="00776E52"/>
    <w:rsid w:val="00777DB4"/>
    <w:rsid w:val="00780771"/>
    <w:rsid w:val="00780CDA"/>
    <w:rsid w:val="00780DF5"/>
    <w:rsid w:val="00780E84"/>
    <w:rsid w:val="007818FE"/>
    <w:rsid w:val="0078192D"/>
    <w:rsid w:val="00781F95"/>
    <w:rsid w:val="007823B6"/>
    <w:rsid w:val="007835F1"/>
    <w:rsid w:val="00783B0C"/>
    <w:rsid w:val="00783CE5"/>
    <w:rsid w:val="00784623"/>
    <w:rsid w:val="0078496A"/>
    <w:rsid w:val="00785797"/>
    <w:rsid w:val="007857C3"/>
    <w:rsid w:val="00785B49"/>
    <w:rsid w:val="00787DA2"/>
    <w:rsid w:val="00792AB7"/>
    <w:rsid w:val="00792ED9"/>
    <w:rsid w:val="0079358B"/>
    <w:rsid w:val="00793F90"/>
    <w:rsid w:val="00794A9D"/>
    <w:rsid w:val="0079615C"/>
    <w:rsid w:val="007968FF"/>
    <w:rsid w:val="00796A46"/>
    <w:rsid w:val="007972ED"/>
    <w:rsid w:val="00797539"/>
    <w:rsid w:val="007A075E"/>
    <w:rsid w:val="007A14CE"/>
    <w:rsid w:val="007A1536"/>
    <w:rsid w:val="007A17C0"/>
    <w:rsid w:val="007A18CF"/>
    <w:rsid w:val="007A20BD"/>
    <w:rsid w:val="007A243E"/>
    <w:rsid w:val="007A3258"/>
    <w:rsid w:val="007A3680"/>
    <w:rsid w:val="007A3BFB"/>
    <w:rsid w:val="007A4228"/>
    <w:rsid w:val="007A49F7"/>
    <w:rsid w:val="007A4D16"/>
    <w:rsid w:val="007A4DAD"/>
    <w:rsid w:val="007A6203"/>
    <w:rsid w:val="007A7948"/>
    <w:rsid w:val="007B017B"/>
    <w:rsid w:val="007B022E"/>
    <w:rsid w:val="007B08CC"/>
    <w:rsid w:val="007B0AB2"/>
    <w:rsid w:val="007B13FE"/>
    <w:rsid w:val="007B1D4E"/>
    <w:rsid w:val="007B1D6C"/>
    <w:rsid w:val="007B293D"/>
    <w:rsid w:val="007B2BEE"/>
    <w:rsid w:val="007B3F8A"/>
    <w:rsid w:val="007B42C9"/>
    <w:rsid w:val="007B54BA"/>
    <w:rsid w:val="007B6046"/>
    <w:rsid w:val="007C027A"/>
    <w:rsid w:val="007C072B"/>
    <w:rsid w:val="007C293F"/>
    <w:rsid w:val="007C2A16"/>
    <w:rsid w:val="007C2F6D"/>
    <w:rsid w:val="007C347F"/>
    <w:rsid w:val="007C3D2D"/>
    <w:rsid w:val="007C492A"/>
    <w:rsid w:val="007C57D4"/>
    <w:rsid w:val="007C7799"/>
    <w:rsid w:val="007D394F"/>
    <w:rsid w:val="007D3A25"/>
    <w:rsid w:val="007D3F59"/>
    <w:rsid w:val="007D406F"/>
    <w:rsid w:val="007D4D18"/>
    <w:rsid w:val="007D66E4"/>
    <w:rsid w:val="007E008A"/>
    <w:rsid w:val="007E0407"/>
    <w:rsid w:val="007E0BF4"/>
    <w:rsid w:val="007E1633"/>
    <w:rsid w:val="007E31E9"/>
    <w:rsid w:val="007E4915"/>
    <w:rsid w:val="007E5098"/>
    <w:rsid w:val="007E5137"/>
    <w:rsid w:val="007E53FC"/>
    <w:rsid w:val="007E553C"/>
    <w:rsid w:val="007E57ED"/>
    <w:rsid w:val="007E593D"/>
    <w:rsid w:val="007E5DA6"/>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406E"/>
    <w:rsid w:val="008057B1"/>
    <w:rsid w:val="0080598F"/>
    <w:rsid w:val="00806636"/>
    <w:rsid w:val="00806C1C"/>
    <w:rsid w:val="00807C2E"/>
    <w:rsid w:val="00810660"/>
    <w:rsid w:val="00811088"/>
    <w:rsid w:val="00811546"/>
    <w:rsid w:val="00812065"/>
    <w:rsid w:val="00813792"/>
    <w:rsid w:val="008140AA"/>
    <w:rsid w:val="00814157"/>
    <w:rsid w:val="00814235"/>
    <w:rsid w:val="00814909"/>
    <w:rsid w:val="00815335"/>
    <w:rsid w:val="008156C3"/>
    <w:rsid w:val="008160B4"/>
    <w:rsid w:val="0081622D"/>
    <w:rsid w:val="008162E2"/>
    <w:rsid w:val="00817AC1"/>
    <w:rsid w:val="00820D14"/>
    <w:rsid w:val="00822018"/>
    <w:rsid w:val="00822A71"/>
    <w:rsid w:val="008234CA"/>
    <w:rsid w:val="0082414F"/>
    <w:rsid w:val="0082604B"/>
    <w:rsid w:val="00826486"/>
    <w:rsid w:val="008266DE"/>
    <w:rsid w:val="00826B8A"/>
    <w:rsid w:val="00826CE7"/>
    <w:rsid w:val="00831400"/>
    <w:rsid w:val="00831C04"/>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28E6"/>
    <w:rsid w:val="00844514"/>
    <w:rsid w:val="008450AA"/>
    <w:rsid w:val="008451DA"/>
    <w:rsid w:val="00845DE4"/>
    <w:rsid w:val="00847798"/>
    <w:rsid w:val="00847A25"/>
    <w:rsid w:val="00847EF2"/>
    <w:rsid w:val="008504F6"/>
    <w:rsid w:val="00852168"/>
    <w:rsid w:val="0085271A"/>
    <w:rsid w:val="008530F3"/>
    <w:rsid w:val="00853432"/>
    <w:rsid w:val="008541BA"/>
    <w:rsid w:val="008542F8"/>
    <w:rsid w:val="00854616"/>
    <w:rsid w:val="00856889"/>
    <w:rsid w:val="00856C01"/>
    <w:rsid w:val="00857458"/>
    <w:rsid w:val="00857D4B"/>
    <w:rsid w:val="008613F8"/>
    <w:rsid w:val="00862640"/>
    <w:rsid w:val="00862AEF"/>
    <w:rsid w:val="0086411C"/>
    <w:rsid w:val="00864888"/>
    <w:rsid w:val="00864C9E"/>
    <w:rsid w:val="00865B88"/>
    <w:rsid w:val="00866FB8"/>
    <w:rsid w:val="00867DA8"/>
    <w:rsid w:val="008714E9"/>
    <w:rsid w:val="00871775"/>
    <w:rsid w:val="00873134"/>
    <w:rsid w:val="008731A6"/>
    <w:rsid w:val="00874858"/>
    <w:rsid w:val="00874DAC"/>
    <w:rsid w:val="00875BC2"/>
    <w:rsid w:val="00875D00"/>
    <w:rsid w:val="00877A5D"/>
    <w:rsid w:val="00877AAE"/>
    <w:rsid w:val="00880B2E"/>
    <w:rsid w:val="008812FE"/>
    <w:rsid w:val="0088315A"/>
    <w:rsid w:val="00883456"/>
    <w:rsid w:val="0088392D"/>
    <w:rsid w:val="00883F10"/>
    <w:rsid w:val="0088690D"/>
    <w:rsid w:val="00887289"/>
    <w:rsid w:val="008873B6"/>
    <w:rsid w:val="00890329"/>
    <w:rsid w:val="0089051F"/>
    <w:rsid w:val="008915B8"/>
    <w:rsid w:val="008926E9"/>
    <w:rsid w:val="00892CF4"/>
    <w:rsid w:val="008935A4"/>
    <w:rsid w:val="00894A2A"/>
    <w:rsid w:val="008956F3"/>
    <w:rsid w:val="00896E33"/>
    <w:rsid w:val="0089749D"/>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9DD"/>
    <w:rsid w:val="008B4BCB"/>
    <w:rsid w:val="008B58C9"/>
    <w:rsid w:val="008B5FB6"/>
    <w:rsid w:val="008B68B8"/>
    <w:rsid w:val="008C3652"/>
    <w:rsid w:val="008C3C41"/>
    <w:rsid w:val="008C3EA4"/>
    <w:rsid w:val="008C4404"/>
    <w:rsid w:val="008C4786"/>
    <w:rsid w:val="008C4C3D"/>
    <w:rsid w:val="008C514F"/>
    <w:rsid w:val="008C5856"/>
    <w:rsid w:val="008C5E9C"/>
    <w:rsid w:val="008C6BFD"/>
    <w:rsid w:val="008C6C3F"/>
    <w:rsid w:val="008D0EA0"/>
    <w:rsid w:val="008D274C"/>
    <w:rsid w:val="008D34A3"/>
    <w:rsid w:val="008D34C7"/>
    <w:rsid w:val="008D469D"/>
    <w:rsid w:val="008D4ABD"/>
    <w:rsid w:val="008D4EBB"/>
    <w:rsid w:val="008D65F0"/>
    <w:rsid w:val="008D6621"/>
    <w:rsid w:val="008D6AF1"/>
    <w:rsid w:val="008D78D8"/>
    <w:rsid w:val="008D7AD7"/>
    <w:rsid w:val="008D7EC3"/>
    <w:rsid w:val="008E02A2"/>
    <w:rsid w:val="008E211B"/>
    <w:rsid w:val="008E26F3"/>
    <w:rsid w:val="008E2E90"/>
    <w:rsid w:val="008E3F86"/>
    <w:rsid w:val="008E77DA"/>
    <w:rsid w:val="008F1233"/>
    <w:rsid w:val="008F12B7"/>
    <w:rsid w:val="008F18A9"/>
    <w:rsid w:val="008F2BEE"/>
    <w:rsid w:val="008F4C57"/>
    <w:rsid w:val="008F4F2E"/>
    <w:rsid w:val="008F5127"/>
    <w:rsid w:val="008F5431"/>
    <w:rsid w:val="008F54E0"/>
    <w:rsid w:val="008F6178"/>
    <w:rsid w:val="008F6288"/>
    <w:rsid w:val="008F6C93"/>
    <w:rsid w:val="008F7257"/>
    <w:rsid w:val="00901587"/>
    <w:rsid w:val="00903398"/>
    <w:rsid w:val="00904982"/>
    <w:rsid w:val="00904F79"/>
    <w:rsid w:val="009050F5"/>
    <w:rsid w:val="009066FD"/>
    <w:rsid w:val="009074DA"/>
    <w:rsid w:val="00907670"/>
    <w:rsid w:val="009104AB"/>
    <w:rsid w:val="00911666"/>
    <w:rsid w:val="00911E61"/>
    <w:rsid w:val="00912C34"/>
    <w:rsid w:val="00913BEA"/>
    <w:rsid w:val="00915ACA"/>
    <w:rsid w:val="00916558"/>
    <w:rsid w:val="009166FA"/>
    <w:rsid w:val="009167B8"/>
    <w:rsid w:val="00916839"/>
    <w:rsid w:val="009176AF"/>
    <w:rsid w:val="009219CA"/>
    <w:rsid w:val="0092270E"/>
    <w:rsid w:val="00922DD3"/>
    <w:rsid w:val="009231F6"/>
    <w:rsid w:val="00924A9C"/>
    <w:rsid w:val="00926892"/>
    <w:rsid w:val="00926FB9"/>
    <w:rsid w:val="00930F57"/>
    <w:rsid w:val="0093160E"/>
    <w:rsid w:val="009317F3"/>
    <w:rsid w:val="00932660"/>
    <w:rsid w:val="00932A4F"/>
    <w:rsid w:val="00932EFC"/>
    <w:rsid w:val="00933259"/>
    <w:rsid w:val="00933900"/>
    <w:rsid w:val="00933A52"/>
    <w:rsid w:val="0093634B"/>
    <w:rsid w:val="009367C4"/>
    <w:rsid w:val="009369D2"/>
    <w:rsid w:val="009377E1"/>
    <w:rsid w:val="0094218F"/>
    <w:rsid w:val="00943450"/>
    <w:rsid w:val="00943D47"/>
    <w:rsid w:val="00943FE7"/>
    <w:rsid w:val="009446B8"/>
    <w:rsid w:val="00944F53"/>
    <w:rsid w:val="00945201"/>
    <w:rsid w:val="009460A7"/>
    <w:rsid w:val="0094642D"/>
    <w:rsid w:val="0094655A"/>
    <w:rsid w:val="00946701"/>
    <w:rsid w:val="00946AC8"/>
    <w:rsid w:val="00947387"/>
    <w:rsid w:val="00950066"/>
    <w:rsid w:val="009501EE"/>
    <w:rsid w:val="00950FBB"/>
    <w:rsid w:val="00951EB0"/>
    <w:rsid w:val="00951EB5"/>
    <w:rsid w:val="009523F8"/>
    <w:rsid w:val="00952515"/>
    <w:rsid w:val="00952B0A"/>
    <w:rsid w:val="00953238"/>
    <w:rsid w:val="00953713"/>
    <w:rsid w:val="00955E08"/>
    <w:rsid w:val="00956616"/>
    <w:rsid w:val="00956E71"/>
    <w:rsid w:val="009573A9"/>
    <w:rsid w:val="00957EFE"/>
    <w:rsid w:val="009600D8"/>
    <w:rsid w:val="0096078C"/>
    <w:rsid w:val="009608F1"/>
    <w:rsid w:val="00960E36"/>
    <w:rsid w:val="00960F5B"/>
    <w:rsid w:val="00961E40"/>
    <w:rsid w:val="00962140"/>
    <w:rsid w:val="00962D10"/>
    <w:rsid w:val="00962D3C"/>
    <w:rsid w:val="0096308D"/>
    <w:rsid w:val="00963293"/>
    <w:rsid w:val="00963546"/>
    <w:rsid w:val="00964571"/>
    <w:rsid w:val="009646D9"/>
    <w:rsid w:val="009649E8"/>
    <w:rsid w:val="00965B0F"/>
    <w:rsid w:val="00965FAB"/>
    <w:rsid w:val="00970428"/>
    <w:rsid w:val="00971230"/>
    <w:rsid w:val="0097137C"/>
    <w:rsid w:val="009713E9"/>
    <w:rsid w:val="00971400"/>
    <w:rsid w:val="009718F0"/>
    <w:rsid w:val="00972FDA"/>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75B2"/>
    <w:rsid w:val="00987ABF"/>
    <w:rsid w:val="00990094"/>
    <w:rsid w:val="00991248"/>
    <w:rsid w:val="0099141A"/>
    <w:rsid w:val="0099191A"/>
    <w:rsid w:val="00991E6C"/>
    <w:rsid w:val="009923AC"/>
    <w:rsid w:val="00994A62"/>
    <w:rsid w:val="009958B7"/>
    <w:rsid w:val="00995EB8"/>
    <w:rsid w:val="009979F5"/>
    <w:rsid w:val="009A04F2"/>
    <w:rsid w:val="009A186F"/>
    <w:rsid w:val="009A1A1F"/>
    <w:rsid w:val="009A2361"/>
    <w:rsid w:val="009A2B2D"/>
    <w:rsid w:val="009A3DC5"/>
    <w:rsid w:val="009A45DC"/>
    <w:rsid w:val="009A4DA2"/>
    <w:rsid w:val="009A6055"/>
    <w:rsid w:val="009A704B"/>
    <w:rsid w:val="009B0454"/>
    <w:rsid w:val="009B10CE"/>
    <w:rsid w:val="009B120E"/>
    <w:rsid w:val="009B1A55"/>
    <w:rsid w:val="009B2E78"/>
    <w:rsid w:val="009B377D"/>
    <w:rsid w:val="009B3B61"/>
    <w:rsid w:val="009B517B"/>
    <w:rsid w:val="009B5A30"/>
    <w:rsid w:val="009B5E48"/>
    <w:rsid w:val="009B6A69"/>
    <w:rsid w:val="009B7105"/>
    <w:rsid w:val="009C1A33"/>
    <w:rsid w:val="009C289C"/>
    <w:rsid w:val="009C32C0"/>
    <w:rsid w:val="009C3CF4"/>
    <w:rsid w:val="009C3F25"/>
    <w:rsid w:val="009C4AF9"/>
    <w:rsid w:val="009C6054"/>
    <w:rsid w:val="009C6F1C"/>
    <w:rsid w:val="009C76E8"/>
    <w:rsid w:val="009C7A7B"/>
    <w:rsid w:val="009D082E"/>
    <w:rsid w:val="009D19AB"/>
    <w:rsid w:val="009D20E2"/>
    <w:rsid w:val="009D2574"/>
    <w:rsid w:val="009D2840"/>
    <w:rsid w:val="009D374B"/>
    <w:rsid w:val="009D3FE7"/>
    <w:rsid w:val="009D5920"/>
    <w:rsid w:val="009D5D2D"/>
    <w:rsid w:val="009D6128"/>
    <w:rsid w:val="009D6610"/>
    <w:rsid w:val="009D700E"/>
    <w:rsid w:val="009D74D8"/>
    <w:rsid w:val="009D762B"/>
    <w:rsid w:val="009E4060"/>
    <w:rsid w:val="009E483A"/>
    <w:rsid w:val="009E5AAA"/>
    <w:rsid w:val="009E5AE2"/>
    <w:rsid w:val="009F014C"/>
    <w:rsid w:val="009F1EA6"/>
    <w:rsid w:val="009F1FC4"/>
    <w:rsid w:val="009F234D"/>
    <w:rsid w:val="009F25DB"/>
    <w:rsid w:val="009F3562"/>
    <w:rsid w:val="009F4714"/>
    <w:rsid w:val="009F4BA0"/>
    <w:rsid w:val="009F4BD9"/>
    <w:rsid w:val="009F5043"/>
    <w:rsid w:val="009F5366"/>
    <w:rsid w:val="009F5825"/>
    <w:rsid w:val="009F5DE7"/>
    <w:rsid w:val="009F6237"/>
    <w:rsid w:val="009F7281"/>
    <w:rsid w:val="009F766B"/>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501D"/>
    <w:rsid w:val="00A15C74"/>
    <w:rsid w:val="00A17339"/>
    <w:rsid w:val="00A20537"/>
    <w:rsid w:val="00A21186"/>
    <w:rsid w:val="00A212DD"/>
    <w:rsid w:val="00A21328"/>
    <w:rsid w:val="00A22D6B"/>
    <w:rsid w:val="00A23FA9"/>
    <w:rsid w:val="00A25E48"/>
    <w:rsid w:val="00A25E7D"/>
    <w:rsid w:val="00A27919"/>
    <w:rsid w:val="00A31105"/>
    <w:rsid w:val="00A33430"/>
    <w:rsid w:val="00A338BD"/>
    <w:rsid w:val="00A34104"/>
    <w:rsid w:val="00A344DB"/>
    <w:rsid w:val="00A35C6D"/>
    <w:rsid w:val="00A36539"/>
    <w:rsid w:val="00A36D00"/>
    <w:rsid w:val="00A37193"/>
    <w:rsid w:val="00A37216"/>
    <w:rsid w:val="00A37630"/>
    <w:rsid w:val="00A40346"/>
    <w:rsid w:val="00A40A3E"/>
    <w:rsid w:val="00A40C87"/>
    <w:rsid w:val="00A41C46"/>
    <w:rsid w:val="00A41CDF"/>
    <w:rsid w:val="00A42C6E"/>
    <w:rsid w:val="00A43744"/>
    <w:rsid w:val="00A439AC"/>
    <w:rsid w:val="00A43F8D"/>
    <w:rsid w:val="00A44191"/>
    <w:rsid w:val="00A46058"/>
    <w:rsid w:val="00A46261"/>
    <w:rsid w:val="00A46326"/>
    <w:rsid w:val="00A46933"/>
    <w:rsid w:val="00A46A91"/>
    <w:rsid w:val="00A471B3"/>
    <w:rsid w:val="00A471FD"/>
    <w:rsid w:val="00A50757"/>
    <w:rsid w:val="00A5076A"/>
    <w:rsid w:val="00A514B6"/>
    <w:rsid w:val="00A52282"/>
    <w:rsid w:val="00A531EC"/>
    <w:rsid w:val="00A53363"/>
    <w:rsid w:val="00A5396B"/>
    <w:rsid w:val="00A55944"/>
    <w:rsid w:val="00A57111"/>
    <w:rsid w:val="00A5753C"/>
    <w:rsid w:val="00A57860"/>
    <w:rsid w:val="00A60673"/>
    <w:rsid w:val="00A60E19"/>
    <w:rsid w:val="00A61E8A"/>
    <w:rsid w:val="00A62014"/>
    <w:rsid w:val="00A623D7"/>
    <w:rsid w:val="00A62CA7"/>
    <w:rsid w:val="00A62ECC"/>
    <w:rsid w:val="00A62F71"/>
    <w:rsid w:val="00A6431B"/>
    <w:rsid w:val="00A65294"/>
    <w:rsid w:val="00A65386"/>
    <w:rsid w:val="00A6569A"/>
    <w:rsid w:val="00A65A82"/>
    <w:rsid w:val="00A65AFB"/>
    <w:rsid w:val="00A66AA1"/>
    <w:rsid w:val="00A67091"/>
    <w:rsid w:val="00A67C37"/>
    <w:rsid w:val="00A67F6C"/>
    <w:rsid w:val="00A71BEA"/>
    <w:rsid w:val="00A72A7B"/>
    <w:rsid w:val="00A73029"/>
    <w:rsid w:val="00A734FB"/>
    <w:rsid w:val="00A737B7"/>
    <w:rsid w:val="00A750E0"/>
    <w:rsid w:val="00A75A73"/>
    <w:rsid w:val="00A77F67"/>
    <w:rsid w:val="00A80D89"/>
    <w:rsid w:val="00A8162F"/>
    <w:rsid w:val="00A826AD"/>
    <w:rsid w:val="00A8451F"/>
    <w:rsid w:val="00A8471D"/>
    <w:rsid w:val="00A84D8E"/>
    <w:rsid w:val="00A85448"/>
    <w:rsid w:val="00A864D1"/>
    <w:rsid w:val="00A86A19"/>
    <w:rsid w:val="00A86A89"/>
    <w:rsid w:val="00A86E85"/>
    <w:rsid w:val="00A870D3"/>
    <w:rsid w:val="00A874B8"/>
    <w:rsid w:val="00A8761F"/>
    <w:rsid w:val="00A87CC1"/>
    <w:rsid w:val="00A9033C"/>
    <w:rsid w:val="00A912DA"/>
    <w:rsid w:val="00A940BE"/>
    <w:rsid w:val="00A95A01"/>
    <w:rsid w:val="00A96041"/>
    <w:rsid w:val="00A97147"/>
    <w:rsid w:val="00A97224"/>
    <w:rsid w:val="00A97617"/>
    <w:rsid w:val="00A97723"/>
    <w:rsid w:val="00A977F5"/>
    <w:rsid w:val="00AA11CA"/>
    <w:rsid w:val="00AA237B"/>
    <w:rsid w:val="00AA3BDA"/>
    <w:rsid w:val="00AA483F"/>
    <w:rsid w:val="00AA4C21"/>
    <w:rsid w:val="00AA5BF2"/>
    <w:rsid w:val="00AA6966"/>
    <w:rsid w:val="00AA77DC"/>
    <w:rsid w:val="00AA7B22"/>
    <w:rsid w:val="00AA7EEF"/>
    <w:rsid w:val="00AB0978"/>
    <w:rsid w:val="00AB0F84"/>
    <w:rsid w:val="00AB1EC6"/>
    <w:rsid w:val="00AB7CCB"/>
    <w:rsid w:val="00AC03EE"/>
    <w:rsid w:val="00AC0748"/>
    <w:rsid w:val="00AC0CC1"/>
    <w:rsid w:val="00AC11AB"/>
    <w:rsid w:val="00AC19B3"/>
    <w:rsid w:val="00AC1D0A"/>
    <w:rsid w:val="00AC1DE3"/>
    <w:rsid w:val="00AC2690"/>
    <w:rsid w:val="00AC3F9A"/>
    <w:rsid w:val="00AC46C0"/>
    <w:rsid w:val="00AC5248"/>
    <w:rsid w:val="00AC5333"/>
    <w:rsid w:val="00AC56D9"/>
    <w:rsid w:val="00AC5F0C"/>
    <w:rsid w:val="00AC60F0"/>
    <w:rsid w:val="00AC65E1"/>
    <w:rsid w:val="00AC76D2"/>
    <w:rsid w:val="00AD0ADC"/>
    <w:rsid w:val="00AD0B87"/>
    <w:rsid w:val="00AD0E48"/>
    <w:rsid w:val="00AD0E75"/>
    <w:rsid w:val="00AD15CA"/>
    <w:rsid w:val="00AD312E"/>
    <w:rsid w:val="00AD44C5"/>
    <w:rsid w:val="00AD48A7"/>
    <w:rsid w:val="00AD4975"/>
    <w:rsid w:val="00AD4F88"/>
    <w:rsid w:val="00AD68AC"/>
    <w:rsid w:val="00AD7C78"/>
    <w:rsid w:val="00AD7EE0"/>
    <w:rsid w:val="00AE0128"/>
    <w:rsid w:val="00AE2189"/>
    <w:rsid w:val="00AE2CDE"/>
    <w:rsid w:val="00AE3EC9"/>
    <w:rsid w:val="00AE4B44"/>
    <w:rsid w:val="00AE60B2"/>
    <w:rsid w:val="00AE65F9"/>
    <w:rsid w:val="00AE6BB6"/>
    <w:rsid w:val="00AE7007"/>
    <w:rsid w:val="00AE7017"/>
    <w:rsid w:val="00AF007E"/>
    <w:rsid w:val="00AF0712"/>
    <w:rsid w:val="00AF0F83"/>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6A7"/>
    <w:rsid w:val="00B009D8"/>
    <w:rsid w:val="00B00E9C"/>
    <w:rsid w:val="00B01A85"/>
    <w:rsid w:val="00B01E91"/>
    <w:rsid w:val="00B0240E"/>
    <w:rsid w:val="00B024A0"/>
    <w:rsid w:val="00B046FE"/>
    <w:rsid w:val="00B0486B"/>
    <w:rsid w:val="00B06394"/>
    <w:rsid w:val="00B06574"/>
    <w:rsid w:val="00B0660F"/>
    <w:rsid w:val="00B073DD"/>
    <w:rsid w:val="00B10B0D"/>
    <w:rsid w:val="00B10EE8"/>
    <w:rsid w:val="00B11471"/>
    <w:rsid w:val="00B12095"/>
    <w:rsid w:val="00B129D5"/>
    <w:rsid w:val="00B13ABC"/>
    <w:rsid w:val="00B14593"/>
    <w:rsid w:val="00B14C9A"/>
    <w:rsid w:val="00B14FD7"/>
    <w:rsid w:val="00B167BD"/>
    <w:rsid w:val="00B2055E"/>
    <w:rsid w:val="00B20A1A"/>
    <w:rsid w:val="00B21FA1"/>
    <w:rsid w:val="00B22D89"/>
    <w:rsid w:val="00B23243"/>
    <w:rsid w:val="00B24AE8"/>
    <w:rsid w:val="00B25908"/>
    <w:rsid w:val="00B3034B"/>
    <w:rsid w:val="00B30EC4"/>
    <w:rsid w:val="00B31800"/>
    <w:rsid w:val="00B31CD5"/>
    <w:rsid w:val="00B32B41"/>
    <w:rsid w:val="00B33723"/>
    <w:rsid w:val="00B354FC"/>
    <w:rsid w:val="00B356E5"/>
    <w:rsid w:val="00B35864"/>
    <w:rsid w:val="00B359C4"/>
    <w:rsid w:val="00B37A7E"/>
    <w:rsid w:val="00B401E3"/>
    <w:rsid w:val="00B4078F"/>
    <w:rsid w:val="00B40E34"/>
    <w:rsid w:val="00B41081"/>
    <w:rsid w:val="00B417FD"/>
    <w:rsid w:val="00B420A8"/>
    <w:rsid w:val="00B423B8"/>
    <w:rsid w:val="00B439D7"/>
    <w:rsid w:val="00B43A5F"/>
    <w:rsid w:val="00B449E6"/>
    <w:rsid w:val="00B44F62"/>
    <w:rsid w:val="00B4532E"/>
    <w:rsid w:val="00B4636C"/>
    <w:rsid w:val="00B466DA"/>
    <w:rsid w:val="00B47085"/>
    <w:rsid w:val="00B47407"/>
    <w:rsid w:val="00B47966"/>
    <w:rsid w:val="00B50CB1"/>
    <w:rsid w:val="00B52492"/>
    <w:rsid w:val="00B52896"/>
    <w:rsid w:val="00B528AD"/>
    <w:rsid w:val="00B52BC7"/>
    <w:rsid w:val="00B533BF"/>
    <w:rsid w:val="00B53AA3"/>
    <w:rsid w:val="00B547F0"/>
    <w:rsid w:val="00B54A7E"/>
    <w:rsid w:val="00B54F5B"/>
    <w:rsid w:val="00B55222"/>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32EC"/>
    <w:rsid w:val="00B648A8"/>
    <w:rsid w:val="00B64927"/>
    <w:rsid w:val="00B654F5"/>
    <w:rsid w:val="00B656BE"/>
    <w:rsid w:val="00B65765"/>
    <w:rsid w:val="00B65A03"/>
    <w:rsid w:val="00B677A8"/>
    <w:rsid w:val="00B70729"/>
    <w:rsid w:val="00B70748"/>
    <w:rsid w:val="00B7142E"/>
    <w:rsid w:val="00B717E1"/>
    <w:rsid w:val="00B71B82"/>
    <w:rsid w:val="00B7236F"/>
    <w:rsid w:val="00B72539"/>
    <w:rsid w:val="00B72CA0"/>
    <w:rsid w:val="00B73D9A"/>
    <w:rsid w:val="00B73FFE"/>
    <w:rsid w:val="00B74158"/>
    <w:rsid w:val="00B7435A"/>
    <w:rsid w:val="00B748B2"/>
    <w:rsid w:val="00B74F5A"/>
    <w:rsid w:val="00B759E2"/>
    <w:rsid w:val="00B76B45"/>
    <w:rsid w:val="00B76D1B"/>
    <w:rsid w:val="00B76D31"/>
    <w:rsid w:val="00B80E7B"/>
    <w:rsid w:val="00B81241"/>
    <w:rsid w:val="00B81577"/>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A0402"/>
    <w:rsid w:val="00BA2971"/>
    <w:rsid w:val="00BA3F36"/>
    <w:rsid w:val="00BA4074"/>
    <w:rsid w:val="00BA4300"/>
    <w:rsid w:val="00BA444E"/>
    <w:rsid w:val="00BA4FFC"/>
    <w:rsid w:val="00BA6395"/>
    <w:rsid w:val="00BA6E34"/>
    <w:rsid w:val="00BB09C6"/>
    <w:rsid w:val="00BB16A4"/>
    <w:rsid w:val="00BB1C3F"/>
    <w:rsid w:val="00BB2890"/>
    <w:rsid w:val="00BB3160"/>
    <w:rsid w:val="00BB3336"/>
    <w:rsid w:val="00BB3F42"/>
    <w:rsid w:val="00BB4346"/>
    <w:rsid w:val="00BB497E"/>
    <w:rsid w:val="00BB6023"/>
    <w:rsid w:val="00BB61FF"/>
    <w:rsid w:val="00BB6400"/>
    <w:rsid w:val="00BB6809"/>
    <w:rsid w:val="00BB7489"/>
    <w:rsid w:val="00BC00FA"/>
    <w:rsid w:val="00BC239E"/>
    <w:rsid w:val="00BC3097"/>
    <w:rsid w:val="00BC3E68"/>
    <w:rsid w:val="00BC4851"/>
    <w:rsid w:val="00BC4C6F"/>
    <w:rsid w:val="00BC6544"/>
    <w:rsid w:val="00BC6FDC"/>
    <w:rsid w:val="00BD04F1"/>
    <w:rsid w:val="00BD0C91"/>
    <w:rsid w:val="00BD0E15"/>
    <w:rsid w:val="00BD0F81"/>
    <w:rsid w:val="00BD101D"/>
    <w:rsid w:val="00BD5EE0"/>
    <w:rsid w:val="00BD667B"/>
    <w:rsid w:val="00BD68D0"/>
    <w:rsid w:val="00BD6D20"/>
    <w:rsid w:val="00BD6E48"/>
    <w:rsid w:val="00BD7D87"/>
    <w:rsid w:val="00BE1C32"/>
    <w:rsid w:val="00BE2041"/>
    <w:rsid w:val="00BE2CC9"/>
    <w:rsid w:val="00BE4057"/>
    <w:rsid w:val="00BE4F45"/>
    <w:rsid w:val="00BE6331"/>
    <w:rsid w:val="00BE6BB9"/>
    <w:rsid w:val="00BE6E4B"/>
    <w:rsid w:val="00BE6F6C"/>
    <w:rsid w:val="00BE7209"/>
    <w:rsid w:val="00BE72FF"/>
    <w:rsid w:val="00BE795A"/>
    <w:rsid w:val="00BE7DC0"/>
    <w:rsid w:val="00BF2AF6"/>
    <w:rsid w:val="00BF3C61"/>
    <w:rsid w:val="00BF3D75"/>
    <w:rsid w:val="00BF3D76"/>
    <w:rsid w:val="00BF40DF"/>
    <w:rsid w:val="00BF4265"/>
    <w:rsid w:val="00BF495A"/>
    <w:rsid w:val="00BF4C0F"/>
    <w:rsid w:val="00BF554D"/>
    <w:rsid w:val="00BF5822"/>
    <w:rsid w:val="00BF6008"/>
    <w:rsid w:val="00BF6CE1"/>
    <w:rsid w:val="00BF734A"/>
    <w:rsid w:val="00BF7A85"/>
    <w:rsid w:val="00C0214D"/>
    <w:rsid w:val="00C02B79"/>
    <w:rsid w:val="00C03583"/>
    <w:rsid w:val="00C03981"/>
    <w:rsid w:val="00C04374"/>
    <w:rsid w:val="00C04545"/>
    <w:rsid w:val="00C0485B"/>
    <w:rsid w:val="00C05490"/>
    <w:rsid w:val="00C05AF5"/>
    <w:rsid w:val="00C05FC4"/>
    <w:rsid w:val="00C06143"/>
    <w:rsid w:val="00C063C7"/>
    <w:rsid w:val="00C07C4B"/>
    <w:rsid w:val="00C115F2"/>
    <w:rsid w:val="00C13C83"/>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4998"/>
    <w:rsid w:val="00C259A0"/>
    <w:rsid w:val="00C26207"/>
    <w:rsid w:val="00C26912"/>
    <w:rsid w:val="00C27A9B"/>
    <w:rsid w:val="00C3013F"/>
    <w:rsid w:val="00C30140"/>
    <w:rsid w:val="00C30498"/>
    <w:rsid w:val="00C3099E"/>
    <w:rsid w:val="00C3266D"/>
    <w:rsid w:val="00C32B75"/>
    <w:rsid w:val="00C334B1"/>
    <w:rsid w:val="00C3374F"/>
    <w:rsid w:val="00C33F59"/>
    <w:rsid w:val="00C3461E"/>
    <w:rsid w:val="00C356BA"/>
    <w:rsid w:val="00C367C5"/>
    <w:rsid w:val="00C36C4F"/>
    <w:rsid w:val="00C404A6"/>
    <w:rsid w:val="00C41B31"/>
    <w:rsid w:val="00C43624"/>
    <w:rsid w:val="00C43EFB"/>
    <w:rsid w:val="00C44C0F"/>
    <w:rsid w:val="00C466DF"/>
    <w:rsid w:val="00C47B13"/>
    <w:rsid w:val="00C5271E"/>
    <w:rsid w:val="00C52CDC"/>
    <w:rsid w:val="00C52D21"/>
    <w:rsid w:val="00C52F78"/>
    <w:rsid w:val="00C531B0"/>
    <w:rsid w:val="00C5390C"/>
    <w:rsid w:val="00C55F67"/>
    <w:rsid w:val="00C56A47"/>
    <w:rsid w:val="00C609FB"/>
    <w:rsid w:val="00C60F71"/>
    <w:rsid w:val="00C61ACF"/>
    <w:rsid w:val="00C62465"/>
    <w:rsid w:val="00C6279E"/>
    <w:rsid w:val="00C62BAF"/>
    <w:rsid w:val="00C63FAA"/>
    <w:rsid w:val="00C64D51"/>
    <w:rsid w:val="00C659FC"/>
    <w:rsid w:val="00C65CCE"/>
    <w:rsid w:val="00C65CE7"/>
    <w:rsid w:val="00C67CDE"/>
    <w:rsid w:val="00C70004"/>
    <w:rsid w:val="00C7051D"/>
    <w:rsid w:val="00C708B0"/>
    <w:rsid w:val="00C70B36"/>
    <w:rsid w:val="00C70B38"/>
    <w:rsid w:val="00C72F9D"/>
    <w:rsid w:val="00C7423E"/>
    <w:rsid w:val="00C75014"/>
    <w:rsid w:val="00C75764"/>
    <w:rsid w:val="00C7601E"/>
    <w:rsid w:val="00C76254"/>
    <w:rsid w:val="00C7640B"/>
    <w:rsid w:val="00C7678E"/>
    <w:rsid w:val="00C76ED7"/>
    <w:rsid w:val="00C76FAA"/>
    <w:rsid w:val="00C77081"/>
    <w:rsid w:val="00C818FB"/>
    <w:rsid w:val="00C819C8"/>
    <w:rsid w:val="00C83810"/>
    <w:rsid w:val="00C83A51"/>
    <w:rsid w:val="00C83BD6"/>
    <w:rsid w:val="00C83FE2"/>
    <w:rsid w:val="00C8558B"/>
    <w:rsid w:val="00C85EB2"/>
    <w:rsid w:val="00C85EE6"/>
    <w:rsid w:val="00C87012"/>
    <w:rsid w:val="00C87536"/>
    <w:rsid w:val="00C877C4"/>
    <w:rsid w:val="00C87B00"/>
    <w:rsid w:val="00C90287"/>
    <w:rsid w:val="00C905BA"/>
    <w:rsid w:val="00C92101"/>
    <w:rsid w:val="00C9217F"/>
    <w:rsid w:val="00C94991"/>
    <w:rsid w:val="00C94A1A"/>
    <w:rsid w:val="00C9552A"/>
    <w:rsid w:val="00C9619A"/>
    <w:rsid w:val="00C96AC0"/>
    <w:rsid w:val="00C978FD"/>
    <w:rsid w:val="00CA1A54"/>
    <w:rsid w:val="00CA1F19"/>
    <w:rsid w:val="00CA2BC0"/>
    <w:rsid w:val="00CA305C"/>
    <w:rsid w:val="00CA3238"/>
    <w:rsid w:val="00CA3EC4"/>
    <w:rsid w:val="00CA4528"/>
    <w:rsid w:val="00CA4F37"/>
    <w:rsid w:val="00CA528A"/>
    <w:rsid w:val="00CA529F"/>
    <w:rsid w:val="00CA5526"/>
    <w:rsid w:val="00CA594D"/>
    <w:rsid w:val="00CA6D97"/>
    <w:rsid w:val="00CA7623"/>
    <w:rsid w:val="00CB2520"/>
    <w:rsid w:val="00CB2AA8"/>
    <w:rsid w:val="00CB2B1E"/>
    <w:rsid w:val="00CB2F59"/>
    <w:rsid w:val="00CB3D69"/>
    <w:rsid w:val="00CB4DEB"/>
    <w:rsid w:val="00CB5348"/>
    <w:rsid w:val="00CB60DD"/>
    <w:rsid w:val="00CB7BE8"/>
    <w:rsid w:val="00CC0736"/>
    <w:rsid w:val="00CC0B19"/>
    <w:rsid w:val="00CC0EFB"/>
    <w:rsid w:val="00CC0F5D"/>
    <w:rsid w:val="00CC256F"/>
    <w:rsid w:val="00CC2B3B"/>
    <w:rsid w:val="00CC392D"/>
    <w:rsid w:val="00CC424F"/>
    <w:rsid w:val="00CC4BCE"/>
    <w:rsid w:val="00CC520D"/>
    <w:rsid w:val="00CC53C3"/>
    <w:rsid w:val="00CC5FFC"/>
    <w:rsid w:val="00CC6C79"/>
    <w:rsid w:val="00CC70FC"/>
    <w:rsid w:val="00CC7972"/>
    <w:rsid w:val="00CD0D10"/>
    <w:rsid w:val="00CD0DF1"/>
    <w:rsid w:val="00CD13F0"/>
    <w:rsid w:val="00CD16F5"/>
    <w:rsid w:val="00CD2046"/>
    <w:rsid w:val="00CD2097"/>
    <w:rsid w:val="00CD3B75"/>
    <w:rsid w:val="00CD3C25"/>
    <w:rsid w:val="00CD3D2B"/>
    <w:rsid w:val="00CD4FC5"/>
    <w:rsid w:val="00CD5C23"/>
    <w:rsid w:val="00CD5E75"/>
    <w:rsid w:val="00CD626C"/>
    <w:rsid w:val="00CD65D5"/>
    <w:rsid w:val="00CD6B42"/>
    <w:rsid w:val="00CD6D1E"/>
    <w:rsid w:val="00CD70AF"/>
    <w:rsid w:val="00CE002B"/>
    <w:rsid w:val="00CE1008"/>
    <w:rsid w:val="00CE14F7"/>
    <w:rsid w:val="00CE1686"/>
    <w:rsid w:val="00CE2C77"/>
    <w:rsid w:val="00CE2D96"/>
    <w:rsid w:val="00CE3251"/>
    <w:rsid w:val="00CE34E1"/>
    <w:rsid w:val="00CE3DBF"/>
    <w:rsid w:val="00CE4262"/>
    <w:rsid w:val="00CE4895"/>
    <w:rsid w:val="00CE4909"/>
    <w:rsid w:val="00CE51E5"/>
    <w:rsid w:val="00CE57A6"/>
    <w:rsid w:val="00CE5FE0"/>
    <w:rsid w:val="00CE7045"/>
    <w:rsid w:val="00CE747D"/>
    <w:rsid w:val="00CF0877"/>
    <w:rsid w:val="00CF0989"/>
    <w:rsid w:val="00CF26E8"/>
    <w:rsid w:val="00CF32B5"/>
    <w:rsid w:val="00CF36C7"/>
    <w:rsid w:val="00CF3E37"/>
    <w:rsid w:val="00CF53F3"/>
    <w:rsid w:val="00CF6872"/>
    <w:rsid w:val="00CF7463"/>
    <w:rsid w:val="00D01D44"/>
    <w:rsid w:val="00D034BC"/>
    <w:rsid w:val="00D04414"/>
    <w:rsid w:val="00D050F5"/>
    <w:rsid w:val="00D057F1"/>
    <w:rsid w:val="00D05ACA"/>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43AD"/>
    <w:rsid w:val="00D24CE0"/>
    <w:rsid w:val="00D25940"/>
    <w:rsid w:val="00D26418"/>
    <w:rsid w:val="00D27AF8"/>
    <w:rsid w:val="00D3060C"/>
    <w:rsid w:val="00D316B3"/>
    <w:rsid w:val="00D31F36"/>
    <w:rsid w:val="00D31F65"/>
    <w:rsid w:val="00D32513"/>
    <w:rsid w:val="00D3302B"/>
    <w:rsid w:val="00D33AAD"/>
    <w:rsid w:val="00D33C49"/>
    <w:rsid w:val="00D34B18"/>
    <w:rsid w:val="00D34ED0"/>
    <w:rsid w:val="00D34FC7"/>
    <w:rsid w:val="00D35185"/>
    <w:rsid w:val="00D371F3"/>
    <w:rsid w:val="00D407C9"/>
    <w:rsid w:val="00D40E5C"/>
    <w:rsid w:val="00D42AC1"/>
    <w:rsid w:val="00D4362B"/>
    <w:rsid w:val="00D45DD8"/>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5DC8"/>
    <w:rsid w:val="00D6679D"/>
    <w:rsid w:val="00D67517"/>
    <w:rsid w:val="00D67598"/>
    <w:rsid w:val="00D67E6C"/>
    <w:rsid w:val="00D702C3"/>
    <w:rsid w:val="00D7052A"/>
    <w:rsid w:val="00D70BB7"/>
    <w:rsid w:val="00D71D12"/>
    <w:rsid w:val="00D72348"/>
    <w:rsid w:val="00D7247B"/>
    <w:rsid w:val="00D72599"/>
    <w:rsid w:val="00D72D89"/>
    <w:rsid w:val="00D73F2B"/>
    <w:rsid w:val="00D741A9"/>
    <w:rsid w:val="00D743D6"/>
    <w:rsid w:val="00D745C7"/>
    <w:rsid w:val="00D75338"/>
    <w:rsid w:val="00D75564"/>
    <w:rsid w:val="00D76431"/>
    <w:rsid w:val="00D766A8"/>
    <w:rsid w:val="00D76B23"/>
    <w:rsid w:val="00D76DBA"/>
    <w:rsid w:val="00D776C3"/>
    <w:rsid w:val="00D77AB7"/>
    <w:rsid w:val="00D808A6"/>
    <w:rsid w:val="00D81095"/>
    <w:rsid w:val="00D817D4"/>
    <w:rsid w:val="00D821FE"/>
    <w:rsid w:val="00D8241E"/>
    <w:rsid w:val="00D82FF4"/>
    <w:rsid w:val="00D83413"/>
    <w:rsid w:val="00D83760"/>
    <w:rsid w:val="00D8519A"/>
    <w:rsid w:val="00D8580C"/>
    <w:rsid w:val="00D877C6"/>
    <w:rsid w:val="00D877F9"/>
    <w:rsid w:val="00D908C9"/>
    <w:rsid w:val="00D920A0"/>
    <w:rsid w:val="00D92276"/>
    <w:rsid w:val="00D92F97"/>
    <w:rsid w:val="00D936B0"/>
    <w:rsid w:val="00D936DC"/>
    <w:rsid w:val="00D93775"/>
    <w:rsid w:val="00D93B4B"/>
    <w:rsid w:val="00D93C80"/>
    <w:rsid w:val="00D953C0"/>
    <w:rsid w:val="00D967E4"/>
    <w:rsid w:val="00D96E6A"/>
    <w:rsid w:val="00D97854"/>
    <w:rsid w:val="00DA1D24"/>
    <w:rsid w:val="00DA1DF7"/>
    <w:rsid w:val="00DA1F42"/>
    <w:rsid w:val="00DA378F"/>
    <w:rsid w:val="00DA3F0D"/>
    <w:rsid w:val="00DA43CA"/>
    <w:rsid w:val="00DA52D4"/>
    <w:rsid w:val="00DA635C"/>
    <w:rsid w:val="00DA6E8C"/>
    <w:rsid w:val="00DA75B7"/>
    <w:rsid w:val="00DA7A05"/>
    <w:rsid w:val="00DB0527"/>
    <w:rsid w:val="00DB1191"/>
    <w:rsid w:val="00DB398F"/>
    <w:rsid w:val="00DB3C6D"/>
    <w:rsid w:val="00DB3EEA"/>
    <w:rsid w:val="00DB4361"/>
    <w:rsid w:val="00DB48EE"/>
    <w:rsid w:val="00DB5103"/>
    <w:rsid w:val="00DB5DA2"/>
    <w:rsid w:val="00DB6D4F"/>
    <w:rsid w:val="00DB70D2"/>
    <w:rsid w:val="00DB7300"/>
    <w:rsid w:val="00DC0011"/>
    <w:rsid w:val="00DC01E9"/>
    <w:rsid w:val="00DC02E0"/>
    <w:rsid w:val="00DC0726"/>
    <w:rsid w:val="00DC0FBB"/>
    <w:rsid w:val="00DC2284"/>
    <w:rsid w:val="00DC37DD"/>
    <w:rsid w:val="00DC425F"/>
    <w:rsid w:val="00DC4351"/>
    <w:rsid w:val="00DC4A5B"/>
    <w:rsid w:val="00DC6CE1"/>
    <w:rsid w:val="00DC7487"/>
    <w:rsid w:val="00DD26D1"/>
    <w:rsid w:val="00DD3FB9"/>
    <w:rsid w:val="00DD3FE9"/>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F8A"/>
    <w:rsid w:val="00DE33DD"/>
    <w:rsid w:val="00DE358E"/>
    <w:rsid w:val="00DE3D8C"/>
    <w:rsid w:val="00DE451A"/>
    <w:rsid w:val="00DE4916"/>
    <w:rsid w:val="00DE5C1C"/>
    <w:rsid w:val="00DE5C55"/>
    <w:rsid w:val="00DE7194"/>
    <w:rsid w:val="00DF07BD"/>
    <w:rsid w:val="00DF09BD"/>
    <w:rsid w:val="00DF160A"/>
    <w:rsid w:val="00DF16DA"/>
    <w:rsid w:val="00DF19AC"/>
    <w:rsid w:val="00DF2462"/>
    <w:rsid w:val="00DF2FC8"/>
    <w:rsid w:val="00DF2FDC"/>
    <w:rsid w:val="00DF3DF4"/>
    <w:rsid w:val="00DF5FCB"/>
    <w:rsid w:val="00DF6107"/>
    <w:rsid w:val="00DF6356"/>
    <w:rsid w:val="00E00B16"/>
    <w:rsid w:val="00E00B55"/>
    <w:rsid w:val="00E010AB"/>
    <w:rsid w:val="00E01DE6"/>
    <w:rsid w:val="00E02555"/>
    <w:rsid w:val="00E0278F"/>
    <w:rsid w:val="00E02942"/>
    <w:rsid w:val="00E02B6F"/>
    <w:rsid w:val="00E03A35"/>
    <w:rsid w:val="00E04015"/>
    <w:rsid w:val="00E04946"/>
    <w:rsid w:val="00E04FEA"/>
    <w:rsid w:val="00E058BF"/>
    <w:rsid w:val="00E05A5E"/>
    <w:rsid w:val="00E06077"/>
    <w:rsid w:val="00E06BA9"/>
    <w:rsid w:val="00E07F1C"/>
    <w:rsid w:val="00E10492"/>
    <w:rsid w:val="00E10B3C"/>
    <w:rsid w:val="00E1131C"/>
    <w:rsid w:val="00E11AC1"/>
    <w:rsid w:val="00E11D32"/>
    <w:rsid w:val="00E11F9F"/>
    <w:rsid w:val="00E1208C"/>
    <w:rsid w:val="00E12097"/>
    <w:rsid w:val="00E1277B"/>
    <w:rsid w:val="00E129CC"/>
    <w:rsid w:val="00E13234"/>
    <w:rsid w:val="00E1437F"/>
    <w:rsid w:val="00E14E9D"/>
    <w:rsid w:val="00E156AF"/>
    <w:rsid w:val="00E15C7C"/>
    <w:rsid w:val="00E15D1F"/>
    <w:rsid w:val="00E15EB8"/>
    <w:rsid w:val="00E163C8"/>
    <w:rsid w:val="00E16400"/>
    <w:rsid w:val="00E16407"/>
    <w:rsid w:val="00E1678E"/>
    <w:rsid w:val="00E17312"/>
    <w:rsid w:val="00E17C3D"/>
    <w:rsid w:val="00E215A2"/>
    <w:rsid w:val="00E231FC"/>
    <w:rsid w:val="00E24703"/>
    <w:rsid w:val="00E24D54"/>
    <w:rsid w:val="00E24ED2"/>
    <w:rsid w:val="00E2687A"/>
    <w:rsid w:val="00E26E35"/>
    <w:rsid w:val="00E26EB8"/>
    <w:rsid w:val="00E3109B"/>
    <w:rsid w:val="00E31FC9"/>
    <w:rsid w:val="00E332EC"/>
    <w:rsid w:val="00E3341C"/>
    <w:rsid w:val="00E33D3B"/>
    <w:rsid w:val="00E350EA"/>
    <w:rsid w:val="00E36CCF"/>
    <w:rsid w:val="00E405B2"/>
    <w:rsid w:val="00E40AE2"/>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20E4"/>
    <w:rsid w:val="00E62675"/>
    <w:rsid w:val="00E643FE"/>
    <w:rsid w:val="00E6458D"/>
    <w:rsid w:val="00E64F61"/>
    <w:rsid w:val="00E665CA"/>
    <w:rsid w:val="00E6798F"/>
    <w:rsid w:val="00E700B5"/>
    <w:rsid w:val="00E701F6"/>
    <w:rsid w:val="00E70C82"/>
    <w:rsid w:val="00E71E18"/>
    <w:rsid w:val="00E729F0"/>
    <w:rsid w:val="00E73990"/>
    <w:rsid w:val="00E74B34"/>
    <w:rsid w:val="00E77196"/>
    <w:rsid w:val="00E7796D"/>
    <w:rsid w:val="00E80122"/>
    <w:rsid w:val="00E80FBA"/>
    <w:rsid w:val="00E81432"/>
    <w:rsid w:val="00E82178"/>
    <w:rsid w:val="00E830C1"/>
    <w:rsid w:val="00E8383A"/>
    <w:rsid w:val="00E83AF6"/>
    <w:rsid w:val="00E83EEF"/>
    <w:rsid w:val="00E84EFB"/>
    <w:rsid w:val="00E8562F"/>
    <w:rsid w:val="00E85ACA"/>
    <w:rsid w:val="00E85BB3"/>
    <w:rsid w:val="00E85E45"/>
    <w:rsid w:val="00E865F2"/>
    <w:rsid w:val="00E86EC2"/>
    <w:rsid w:val="00E876E8"/>
    <w:rsid w:val="00E90BEC"/>
    <w:rsid w:val="00E91635"/>
    <w:rsid w:val="00E91D5D"/>
    <w:rsid w:val="00E929A8"/>
    <w:rsid w:val="00E939B0"/>
    <w:rsid w:val="00E94AF3"/>
    <w:rsid w:val="00E9573A"/>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49AB"/>
    <w:rsid w:val="00EB500F"/>
    <w:rsid w:val="00EB5171"/>
    <w:rsid w:val="00EB53F7"/>
    <w:rsid w:val="00EB55AB"/>
    <w:rsid w:val="00EB5972"/>
    <w:rsid w:val="00EB5D94"/>
    <w:rsid w:val="00EB6A5F"/>
    <w:rsid w:val="00EB7ABF"/>
    <w:rsid w:val="00EC2C05"/>
    <w:rsid w:val="00EC5377"/>
    <w:rsid w:val="00EC5F94"/>
    <w:rsid w:val="00EC7093"/>
    <w:rsid w:val="00EC7995"/>
    <w:rsid w:val="00ED1568"/>
    <w:rsid w:val="00ED177B"/>
    <w:rsid w:val="00ED1E7C"/>
    <w:rsid w:val="00ED21B0"/>
    <w:rsid w:val="00ED2D46"/>
    <w:rsid w:val="00ED4798"/>
    <w:rsid w:val="00ED4D41"/>
    <w:rsid w:val="00ED5912"/>
    <w:rsid w:val="00ED6747"/>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E75AB"/>
    <w:rsid w:val="00EE7B65"/>
    <w:rsid w:val="00EF0A27"/>
    <w:rsid w:val="00EF1115"/>
    <w:rsid w:val="00EF1235"/>
    <w:rsid w:val="00EF1A59"/>
    <w:rsid w:val="00EF202A"/>
    <w:rsid w:val="00EF2039"/>
    <w:rsid w:val="00EF2628"/>
    <w:rsid w:val="00EF45EA"/>
    <w:rsid w:val="00EF4BF2"/>
    <w:rsid w:val="00EF53EA"/>
    <w:rsid w:val="00EF60BB"/>
    <w:rsid w:val="00EF62DD"/>
    <w:rsid w:val="00EF6910"/>
    <w:rsid w:val="00F00062"/>
    <w:rsid w:val="00F001AB"/>
    <w:rsid w:val="00F03147"/>
    <w:rsid w:val="00F040CD"/>
    <w:rsid w:val="00F041DD"/>
    <w:rsid w:val="00F04577"/>
    <w:rsid w:val="00F056CB"/>
    <w:rsid w:val="00F0602C"/>
    <w:rsid w:val="00F063EF"/>
    <w:rsid w:val="00F07688"/>
    <w:rsid w:val="00F07863"/>
    <w:rsid w:val="00F07D96"/>
    <w:rsid w:val="00F10CAA"/>
    <w:rsid w:val="00F11141"/>
    <w:rsid w:val="00F111E8"/>
    <w:rsid w:val="00F13D9E"/>
    <w:rsid w:val="00F1449D"/>
    <w:rsid w:val="00F1552D"/>
    <w:rsid w:val="00F15D0F"/>
    <w:rsid w:val="00F1732E"/>
    <w:rsid w:val="00F179A2"/>
    <w:rsid w:val="00F17CF4"/>
    <w:rsid w:val="00F20593"/>
    <w:rsid w:val="00F20AE3"/>
    <w:rsid w:val="00F20D43"/>
    <w:rsid w:val="00F22149"/>
    <w:rsid w:val="00F26B6B"/>
    <w:rsid w:val="00F276CF"/>
    <w:rsid w:val="00F276DE"/>
    <w:rsid w:val="00F30212"/>
    <w:rsid w:val="00F31123"/>
    <w:rsid w:val="00F31355"/>
    <w:rsid w:val="00F31C41"/>
    <w:rsid w:val="00F34104"/>
    <w:rsid w:val="00F3572E"/>
    <w:rsid w:val="00F359C6"/>
    <w:rsid w:val="00F36442"/>
    <w:rsid w:val="00F36846"/>
    <w:rsid w:val="00F3699A"/>
    <w:rsid w:val="00F404F7"/>
    <w:rsid w:val="00F409D7"/>
    <w:rsid w:val="00F4172E"/>
    <w:rsid w:val="00F42E48"/>
    <w:rsid w:val="00F43E8D"/>
    <w:rsid w:val="00F4414E"/>
    <w:rsid w:val="00F4450C"/>
    <w:rsid w:val="00F45413"/>
    <w:rsid w:val="00F45AC2"/>
    <w:rsid w:val="00F45BA0"/>
    <w:rsid w:val="00F46260"/>
    <w:rsid w:val="00F464D4"/>
    <w:rsid w:val="00F46D0B"/>
    <w:rsid w:val="00F472CB"/>
    <w:rsid w:val="00F51395"/>
    <w:rsid w:val="00F535C2"/>
    <w:rsid w:val="00F559C3"/>
    <w:rsid w:val="00F56C5B"/>
    <w:rsid w:val="00F57EEE"/>
    <w:rsid w:val="00F61295"/>
    <w:rsid w:val="00F62404"/>
    <w:rsid w:val="00F62E67"/>
    <w:rsid w:val="00F63C68"/>
    <w:rsid w:val="00F656DF"/>
    <w:rsid w:val="00F659D3"/>
    <w:rsid w:val="00F65C36"/>
    <w:rsid w:val="00F667FB"/>
    <w:rsid w:val="00F66BBD"/>
    <w:rsid w:val="00F70412"/>
    <w:rsid w:val="00F7041D"/>
    <w:rsid w:val="00F720A7"/>
    <w:rsid w:val="00F737F2"/>
    <w:rsid w:val="00F75072"/>
    <w:rsid w:val="00F757B4"/>
    <w:rsid w:val="00F759E2"/>
    <w:rsid w:val="00F75CAE"/>
    <w:rsid w:val="00F7664F"/>
    <w:rsid w:val="00F77171"/>
    <w:rsid w:val="00F7788B"/>
    <w:rsid w:val="00F7791A"/>
    <w:rsid w:val="00F77EBB"/>
    <w:rsid w:val="00F81E33"/>
    <w:rsid w:val="00F84078"/>
    <w:rsid w:val="00F8413F"/>
    <w:rsid w:val="00F86353"/>
    <w:rsid w:val="00F86712"/>
    <w:rsid w:val="00F8760D"/>
    <w:rsid w:val="00F87818"/>
    <w:rsid w:val="00F90BAD"/>
    <w:rsid w:val="00F91131"/>
    <w:rsid w:val="00F9161B"/>
    <w:rsid w:val="00F93D0F"/>
    <w:rsid w:val="00F93F07"/>
    <w:rsid w:val="00F94ADB"/>
    <w:rsid w:val="00F95463"/>
    <w:rsid w:val="00F9572D"/>
    <w:rsid w:val="00F962DF"/>
    <w:rsid w:val="00F962E1"/>
    <w:rsid w:val="00F966AE"/>
    <w:rsid w:val="00F9685B"/>
    <w:rsid w:val="00F96934"/>
    <w:rsid w:val="00F971AB"/>
    <w:rsid w:val="00F97208"/>
    <w:rsid w:val="00F97460"/>
    <w:rsid w:val="00FA0B41"/>
    <w:rsid w:val="00FA1E08"/>
    <w:rsid w:val="00FA24A9"/>
    <w:rsid w:val="00FA2B0D"/>
    <w:rsid w:val="00FA2B62"/>
    <w:rsid w:val="00FA2CE7"/>
    <w:rsid w:val="00FA677A"/>
    <w:rsid w:val="00FA777F"/>
    <w:rsid w:val="00FA7C50"/>
    <w:rsid w:val="00FA7EF8"/>
    <w:rsid w:val="00FB0070"/>
    <w:rsid w:val="00FB066C"/>
    <w:rsid w:val="00FB0B9F"/>
    <w:rsid w:val="00FB0DD9"/>
    <w:rsid w:val="00FB0E40"/>
    <w:rsid w:val="00FB14CF"/>
    <w:rsid w:val="00FB26AC"/>
    <w:rsid w:val="00FB2F69"/>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1EB"/>
    <w:rsid w:val="00FC5BDD"/>
    <w:rsid w:val="00FC607A"/>
    <w:rsid w:val="00FD00D1"/>
    <w:rsid w:val="00FD1902"/>
    <w:rsid w:val="00FD1BFB"/>
    <w:rsid w:val="00FD222F"/>
    <w:rsid w:val="00FD2857"/>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CA3"/>
    <w:rsid w:val="00FF1F50"/>
    <w:rsid w:val="00FF2216"/>
    <w:rsid w:val="00FF30EA"/>
    <w:rsid w:val="00FF39F8"/>
    <w:rsid w:val="00FF3CE1"/>
    <w:rsid w:val="00FF4382"/>
    <w:rsid w:val="00FF5547"/>
    <w:rsid w:val="00FF56EB"/>
    <w:rsid w:val="00FF5FDF"/>
    <w:rsid w:val="00FF6583"/>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6E67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67D9"/>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6E67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6E67D9"/>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641">
      <w:bodyDiv w:val="1"/>
      <w:marLeft w:val="0"/>
      <w:marRight w:val="0"/>
      <w:marTop w:val="0"/>
      <w:marBottom w:val="0"/>
      <w:divBdr>
        <w:top w:val="none" w:sz="0" w:space="0" w:color="auto"/>
        <w:left w:val="none" w:sz="0" w:space="0" w:color="auto"/>
        <w:bottom w:val="none" w:sz="0" w:space="0" w:color="auto"/>
        <w:right w:val="none" w:sz="0" w:space="0" w:color="auto"/>
      </w:divBdr>
    </w:div>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3678566">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399794836">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35383355">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file:///\\svr-store4\UMWKP\UMWKP_FE\FE-I\8_UCHWA&#321;Y\2026\03_marzec\Kryteria%203.2%20Transport%20miejski\kt&#243;r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39</Pages>
  <Words>5985</Words>
  <Characters>35910</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27</cp:revision>
  <cp:lastPrinted>2023-02-10T11:37:00Z</cp:lastPrinted>
  <dcterms:created xsi:type="dcterms:W3CDTF">2026-03-10T08:01:00Z</dcterms:created>
  <dcterms:modified xsi:type="dcterms:W3CDTF">2026-03-25T07:13:00Z</dcterms:modified>
</cp:coreProperties>
</file>